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1B" w:rsidRDefault="0033723D">
      <w:pPr>
        <w:pStyle w:val="a3"/>
        <w:widowControl/>
        <w:spacing w:line="360" w:lineRule="atLeast"/>
        <w:jc w:val="center"/>
        <w:rPr>
          <w:rFonts w:ascii="宋体" w:eastAsia="宋体" w:hAnsi="宋体" w:cs="宋体"/>
          <w:sz w:val="27"/>
          <w:szCs w:val="27"/>
        </w:rPr>
      </w:pPr>
      <w:bookmarkStart w:id="0" w:name="_GoBack"/>
      <w:bookmarkEnd w:id="0"/>
      <w:r>
        <w:rPr>
          <w:rFonts w:ascii="黑体" w:eastAsia="黑体" w:hAnsi="宋体" w:cs="黑体" w:hint="eastAsia"/>
          <w:sz w:val="27"/>
          <w:szCs w:val="27"/>
        </w:rPr>
        <w:t>关于印发《北京大学医学部教学实验室安全管理细则》的通知</w:t>
      </w:r>
    </w:p>
    <w:p w:rsidR="00C9151B" w:rsidRDefault="0033723D">
      <w:pPr>
        <w:pStyle w:val="a3"/>
        <w:widowControl/>
        <w:spacing w:line="360" w:lineRule="atLeast"/>
        <w:jc w:val="right"/>
      </w:pPr>
      <w:r>
        <w:rPr>
          <w:rFonts w:ascii="宋体" w:eastAsia="宋体" w:hAnsi="宋体" w:cs="宋体" w:hint="eastAsia"/>
          <w:sz w:val="27"/>
          <w:szCs w:val="27"/>
        </w:rPr>
        <w:t>北医（</w:t>
      </w:r>
      <w:r>
        <w:rPr>
          <w:rFonts w:ascii="宋体" w:eastAsia="宋体" w:hAnsi="宋体" w:cs="宋体" w:hint="eastAsia"/>
          <w:sz w:val="27"/>
          <w:szCs w:val="27"/>
        </w:rPr>
        <w:t>2017</w:t>
      </w:r>
      <w:r>
        <w:rPr>
          <w:rFonts w:ascii="宋体" w:eastAsia="宋体" w:hAnsi="宋体" w:cs="宋体" w:hint="eastAsia"/>
          <w:sz w:val="27"/>
          <w:szCs w:val="27"/>
        </w:rPr>
        <w:t>）部设实字</w:t>
      </w:r>
      <w:r>
        <w:rPr>
          <w:rFonts w:ascii="宋体" w:eastAsia="宋体" w:hAnsi="宋体" w:cs="宋体" w:hint="eastAsia"/>
          <w:sz w:val="27"/>
          <w:szCs w:val="27"/>
        </w:rPr>
        <w:t>111</w:t>
      </w:r>
      <w:r>
        <w:rPr>
          <w:rFonts w:ascii="宋体" w:eastAsia="宋体" w:hAnsi="宋体" w:cs="宋体" w:hint="eastAsia"/>
          <w:sz w:val="27"/>
          <w:szCs w:val="27"/>
        </w:rPr>
        <w:t>号</w:t>
      </w:r>
    </w:p>
    <w:p w:rsidR="00C9151B" w:rsidRDefault="0033723D">
      <w:pPr>
        <w:pStyle w:val="a3"/>
        <w:widowControl/>
        <w:spacing w:line="360" w:lineRule="atLeast"/>
        <w:jc w:val="both"/>
      </w:pPr>
      <w:r>
        <w:rPr>
          <w:rFonts w:ascii="宋体" w:eastAsia="宋体" w:hAnsi="宋体" w:cs="宋体" w:hint="eastAsia"/>
          <w:sz w:val="27"/>
          <w:szCs w:val="27"/>
        </w:rPr>
        <w:t>各院（部），机关各部、处及直属单位：</w:t>
      </w:r>
    </w:p>
    <w:p w:rsidR="00C9151B" w:rsidRDefault="0033723D">
      <w:pPr>
        <w:pStyle w:val="a3"/>
        <w:widowControl/>
        <w:spacing w:line="360" w:lineRule="atLeast"/>
        <w:jc w:val="both"/>
      </w:pPr>
      <w:r>
        <w:rPr>
          <w:rFonts w:ascii="宋体" w:eastAsia="宋体" w:hAnsi="宋体" w:cs="宋体" w:hint="eastAsia"/>
          <w:sz w:val="27"/>
          <w:szCs w:val="27"/>
        </w:rPr>
        <w:t xml:space="preserve">　　《北京大学医学部教学实验室安全管理细则》已经</w:t>
      </w:r>
      <w:r>
        <w:rPr>
          <w:rFonts w:ascii="宋体" w:eastAsia="宋体" w:hAnsi="宋体" w:cs="宋体" w:hint="eastAsia"/>
          <w:sz w:val="27"/>
          <w:szCs w:val="27"/>
        </w:rPr>
        <w:t>2017</w:t>
      </w:r>
      <w:r>
        <w:rPr>
          <w:rFonts w:ascii="宋体" w:eastAsia="宋体" w:hAnsi="宋体" w:cs="宋体" w:hint="eastAsia"/>
          <w:sz w:val="27"/>
          <w:szCs w:val="27"/>
        </w:rPr>
        <w:t>年</w:t>
      </w:r>
      <w:r>
        <w:rPr>
          <w:rFonts w:ascii="宋体" w:eastAsia="宋体" w:hAnsi="宋体" w:cs="宋体" w:hint="eastAsia"/>
          <w:sz w:val="27"/>
          <w:szCs w:val="27"/>
        </w:rPr>
        <w:t>6</w:t>
      </w:r>
      <w:r>
        <w:rPr>
          <w:rFonts w:ascii="宋体" w:eastAsia="宋体" w:hAnsi="宋体" w:cs="宋体" w:hint="eastAsia"/>
          <w:sz w:val="27"/>
          <w:szCs w:val="27"/>
        </w:rPr>
        <w:t>月</w:t>
      </w:r>
      <w:r>
        <w:rPr>
          <w:rFonts w:ascii="宋体" w:eastAsia="宋体" w:hAnsi="宋体" w:cs="宋体" w:hint="eastAsia"/>
          <w:sz w:val="27"/>
          <w:szCs w:val="27"/>
        </w:rPr>
        <w:t>26</w:t>
      </w:r>
      <w:r>
        <w:rPr>
          <w:rFonts w:ascii="宋体" w:eastAsia="宋体" w:hAnsi="宋体" w:cs="宋体" w:hint="eastAsia"/>
          <w:sz w:val="27"/>
          <w:szCs w:val="27"/>
        </w:rPr>
        <w:t>日医学部第</w:t>
      </w:r>
      <w:r>
        <w:rPr>
          <w:rFonts w:ascii="宋体" w:eastAsia="宋体" w:hAnsi="宋体" w:cs="宋体" w:hint="eastAsia"/>
          <w:sz w:val="27"/>
          <w:szCs w:val="27"/>
        </w:rPr>
        <w:t>20</w:t>
      </w:r>
      <w:r>
        <w:rPr>
          <w:rFonts w:ascii="宋体" w:eastAsia="宋体" w:hAnsi="宋体" w:cs="宋体" w:hint="eastAsia"/>
          <w:sz w:val="27"/>
          <w:szCs w:val="27"/>
        </w:rPr>
        <w:t xml:space="preserve">次部务办公会讨论通过，现印发给你们，请遵照执行。　</w:t>
      </w:r>
    </w:p>
    <w:p w:rsidR="00C9151B" w:rsidRDefault="0033723D">
      <w:pPr>
        <w:pStyle w:val="a3"/>
        <w:widowControl/>
        <w:spacing w:line="360" w:lineRule="atLeast"/>
        <w:jc w:val="both"/>
      </w:pPr>
      <w:r>
        <w:rPr>
          <w:rFonts w:ascii="宋体" w:eastAsia="宋体" w:hAnsi="宋体" w:cs="宋体" w:hint="eastAsia"/>
          <w:sz w:val="27"/>
          <w:szCs w:val="27"/>
        </w:rPr>
        <w:t xml:space="preserve">　　</w:t>
      </w:r>
    </w:p>
    <w:p w:rsidR="00C9151B" w:rsidRDefault="0033723D">
      <w:pPr>
        <w:pStyle w:val="a3"/>
        <w:widowControl/>
        <w:spacing w:line="360" w:lineRule="atLeast"/>
        <w:jc w:val="right"/>
      </w:pPr>
      <w:r>
        <w:rPr>
          <w:rFonts w:ascii="宋体" w:eastAsia="宋体" w:hAnsi="宋体" w:cs="宋体" w:hint="eastAsia"/>
          <w:sz w:val="27"/>
          <w:szCs w:val="27"/>
        </w:rPr>
        <w:t xml:space="preserve">　　北</w:t>
      </w:r>
      <w:r>
        <w:rPr>
          <w:rFonts w:ascii="宋体" w:eastAsia="宋体" w:hAnsi="宋体" w:cs="宋体" w:hint="eastAsia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京</w:t>
      </w:r>
      <w:r>
        <w:rPr>
          <w:rFonts w:ascii="宋体" w:eastAsia="宋体" w:hAnsi="宋体" w:cs="宋体" w:hint="eastAsia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大</w:t>
      </w:r>
      <w:r>
        <w:rPr>
          <w:rFonts w:ascii="宋体" w:eastAsia="宋体" w:hAnsi="宋体" w:cs="宋体" w:hint="eastAsia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学</w:t>
      </w:r>
      <w:r>
        <w:rPr>
          <w:rFonts w:ascii="宋体" w:eastAsia="宋体" w:hAnsi="宋体" w:cs="宋体" w:hint="eastAsia"/>
          <w:sz w:val="27"/>
          <w:szCs w:val="27"/>
        </w:rPr>
        <w:t xml:space="preserve"> </w:t>
      </w:r>
      <w:proofErr w:type="gramStart"/>
      <w:r>
        <w:rPr>
          <w:rFonts w:ascii="宋体" w:eastAsia="宋体" w:hAnsi="宋体" w:cs="宋体" w:hint="eastAsia"/>
          <w:sz w:val="27"/>
          <w:szCs w:val="27"/>
        </w:rPr>
        <w:t>医</w:t>
      </w:r>
      <w:proofErr w:type="gramEnd"/>
      <w:r>
        <w:rPr>
          <w:rFonts w:ascii="宋体" w:eastAsia="宋体" w:hAnsi="宋体" w:cs="宋体" w:hint="eastAsia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学</w:t>
      </w:r>
      <w:r>
        <w:rPr>
          <w:rFonts w:ascii="宋体" w:eastAsia="宋体" w:hAnsi="宋体" w:cs="宋体" w:hint="eastAsia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部</w:t>
      </w:r>
    </w:p>
    <w:p w:rsidR="00C9151B" w:rsidRDefault="0033723D">
      <w:pPr>
        <w:jc w:val="right"/>
        <w:rPr>
          <w:rFonts w:ascii="宋体" w:eastAsia="宋体" w:hAnsi="宋体" w:cs="宋体"/>
          <w:sz w:val="27"/>
          <w:szCs w:val="27"/>
        </w:rPr>
        <w:sectPr w:rsidR="00C915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7"/>
          <w:szCs w:val="27"/>
        </w:rPr>
        <w:t xml:space="preserve">　　</w:t>
      </w:r>
      <w:r>
        <w:rPr>
          <w:rFonts w:ascii="宋体" w:eastAsia="宋体" w:hAnsi="宋体" w:cs="宋体" w:hint="eastAsia"/>
          <w:sz w:val="27"/>
          <w:szCs w:val="27"/>
        </w:rPr>
        <w:t>2017</w:t>
      </w:r>
      <w:r>
        <w:rPr>
          <w:rFonts w:ascii="宋体" w:eastAsia="宋体" w:hAnsi="宋体" w:cs="宋体" w:hint="eastAsia"/>
          <w:sz w:val="27"/>
          <w:szCs w:val="27"/>
        </w:rPr>
        <w:t>年</w:t>
      </w:r>
      <w:r>
        <w:rPr>
          <w:rFonts w:ascii="宋体" w:eastAsia="宋体" w:hAnsi="宋体" w:cs="宋体" w:hint="eastAsia"/>
          <w:sz w:val="27"/>
          <w:szCs w:val="27"/>
        </w:rPr>
        <w:t>7</w:t>
      </w:r>
      <w:r>
        <w:rPr>
          <w:rFonts w:ascii="宋体" w:eastAsia="宋体" w:hAnsi="宋体" w:cs="宋体" w:hint="eastAsia"/>
          <w:sz w:val="27"/>
          <w:szCs w:val="27"/>
        </w:rPr>
        <w:t>月</w:t>
      </w:r>
      <w:r>
        <w:rPr>
          <w:rFonts w:ascii="宋体" w:eastAsia="宋体" w:hAnsi="宋体" w:cs="宋体" w:hint="eastAsia"/>
          <w:sz w:val="27"/>
          <w:szCs w:val="27"/>
        </w:rPr>
        <w:t>3</w:t>
      </w:r>
      <w:r>
        <w:rPr>
          <w:rFonts w:ascii="宋体" w:eastAsia="宋体" w:hAnsi="宋体" w:cs="宋体" w:hint="eastAsia"/>
          <w:sz w:val="27"/>
          <w:szCs w:val="27"/>
        </w:rPr>
        <w:t>日</w:t>
      </w:r>
    </w:p>
    <w:p w:rsidR="00C9151B" w:rsidRDefault="00337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北京大学医学部</w:t>
      </w:r>
      <w:r>
        <w:rPr>
          <w:rFonts w:hint="eastAsia"/>
          <w:b/>
          <w:bCs/>
          <w:sz w:val="32"/>
          <w:szCs w:val="32"/>
        </w:rPr>
        <w:t>教学</w:t>
      </w:r>
      <w:r>
        <w:rPr>
          <w:b/>
          <w:bCs/>
          <w:sz w:val="32"/>
          <w:szCs w:val="32"/>
        </w:rPr>
        <w:t>实验室安全管理</w:t>
      </w:r>
      <w:r>
        <w:rPr>
          <w:rFonts w:hint="eastAsia"/>
          <w:b/>
          <w:bCs/>
          <w:sz w:val="32"/>
          <w:szCs w:val="32"/>
        </w:rPr>
        <w:t>细则</w:t>
      </w:r>
    </w:p>
    <w:p w:rsidR="00C9151B" w:rsidRDefault="00C9151B">
      <w:pPr>
        <w:spacing w:line="360" w:lineRule="auto"/>
        <w:rPr>
          <w:sz w:val="24"/>
          <w:szCs w:val="24"/>
        </w:rPr>
      </w:pPr>
    </w:p>
    <w:p w:rsidR="00C9151B" w:rsidRDefault="0033723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总纲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为加强北京大学医学部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实验室安全管理，防止安全事故发生，保证学校教学</w:t>
      </w:r>
      <w:r>
        <w:rPr>
          <w:rFonts w:hint="eastAsia"/>
          <w:sz w:val="24"/>
          <w:szCs w:val="24"/>
        </w:rPr>
        <w:t>、科研</w:t>
      </w:r>
      <w:r>
        <w:rPr>
          <w:rFonts w:hint="eastAsia"/>
          <w:sz w:val="24"/>
          <w:szCs w:val="24"/>
        </w:rPr>
        <w:t>工作的正常进行，根据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教育部办公厅关于加强高校教学实验室安全工作的通知</w:t>
      </w:r>
      <w:r>
        <w:rPr>
          <w:rFonts w:hint="eastAsia"/>
          <w:sz w:val="24"/>
          <w:szCs w:val="24"/>
        </w:rPr>
        <w:t>》（</w:t>
      </w:r>
      <w:proofErr w:type="gramStart"/>
      <w:r>
        <w:rPr>
          <w:rFonts w:hint="eastAsia"/>
          <w:sz w:val="24"/>
          <w:szCs w:val="24"/>
        </w:rPr>
        <w:t>教高厅</w:t>
      </w:r>
      <w:proofErr w:type="gramEnd"/>
      <w:r>
        <w:rPr>
          <w:rFonts w:hint="eastAsia"/>
          <w:sz w:val="24"/>
          <w:szCs w:val="24"/>
        </w:rPr>
        <w:t>[2017]2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），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北京大学医学部实验室安全管理办法》（北医</w:t>
      </w:r>
      <w:r>
        <w:rPr>
          <w:rFonts w:hint="eastAsia"/>
          <w:sz w:val="24"/>
          <w:szCs w:val="24"/>
        </w:rPr>
        <w:t>[2012]</w:t>
      </w:r>
      <w:r>
        <w:rPr>
          <w:rFonts w:hint="eastAsia"/>
          <w:sz w:val="24"/>
          <w:szCs w:val="24"/>
        </w:rPr>
        <w:t>部设实字</w:t>
      </w:r>
      <w:r>
        <w:rPr>
          <w:rFonts w:hint="eastAsia"/>
          <w:sz w:val="24"/>
          <w:szCs w:val="24"/>
        </w:rPr>
        <w:t>219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）等相关规定，制定本细则。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本办法所指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实验室</w:t>
      </w:r>
      <w:r>
        <w:rPr>
          <w:rFonts w:hint="eastAsia"/>
          <w:sz w:val="24"/>
          <w:szCs w:val="24"/>
        </w:rPr>
        <w:t>是指医学部各二级单位设立的专门从事实验教学工作的实验室（或实验教学中心）。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</w:t>
      </w:r>
      <w:r>
        <w:rPr>
          <w:rFonts w:hint="eastAsia"/>
          <w:sz w:val="24"/>
          <w:szCs w:val="24"/>
        </w:rPr>
        <w:t>必须树立红</w:t>
      </w:r>
      <w:proofErr w:type="gramStart"/>
      <w:r>
        <w:rPr>
          <w:rFonts w:hint="eastAsia"/>
          <w:sz w:val="24"/>
          <w:szCs w:val="24"/>
        </w:rPr>
        <w:t>线意识</w:t>
      </w:r>
      <w:proofErr w:type="gramEnd"/>
      <w:r>
        <w:rPr>
          <w:rFonts w:hint="eastAsia"/>
          <w:sz w:val="24"/>
          <w:szCs w:val="24"/>
        </w:rPr>
        <w:t>和底线思维，把</w:t>
      </w:r>
      <w:r>
        <w:rPr>
          <w:rFonts w:hint="eastAsia"/>
          <w:sz w:val="24"/>
          <w:szCs w:val="24"/>
        </w:rPr>
        <w:t>国家法律法规规章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国家强制性标准</w:t>
      </w:r>
      <w:r>
        <w:rPr>
          <w:rFonts w:hint="eastAsia"/>
          <w:sz w:val="24"/>
          <w:szCs w:val="24"/>
        </w:rPr>
        <w:t>、学校的规章制度</w:t>
      </w:r>
      <w:r>
        <w:rPr>
          <w:rFonts w:hint="eastAsia"/>
          <w:sz w:val="24"/>
          <w:szCs w:val="24"/>
        </w:rPr>
        <w:t>作为教学实验室安全工作的底线。</w:t>
      </w:r>
    </w:p>
    <w:p w:rsidR="00C9151B" w:rsidRDefault="00C9151B">
      <w:pPr>
        <w:spacing w:line="360" w:lineRule="auto"/>
        <w:jc w:val="center"/>
        <w:rPr>
          <w:sz w:val="24"/>
          <w:szCs w:val="24"/>
        </w:rPr>
      </w:pPr>
    </w:p>
    <w:p w:rsidR="00C9151B" w:rsidRDefault="0033723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第二章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责任管理体系及职责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实验室安全管理工作实行部、院（所、中心）、</w:t>
      </w:r>
      <w:r>
        <w:rPr>
          <w:rFonts w:hint="eastAsia"/>
          <w:sz w:val="24"/>
          <w:szCs w:val="24"/>
        </w:rPr>
        <w:t>教学实验室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实验教学中心</w:t>
      </w:r>
      <w:r>
        <w:rPr>
          <w:rFonts w:hint="eastAsia"/>
          <w:sz w:val="24"/>
          <w:szCs w:val="24"/>
        </w:rPr>
        <w:t>）三级管理模式。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第五条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根据“谁使用、谁负责，谁主管、谁负责”的原则，逐级分层落实责任制。</w:t>
      </w:r>
      <w:r>
        <w:rPr>
          <w:rFonts w:hint="eastAsia"/>
          <w:sz w:val="24"/>
          <w:szCs w:val="24"/>
        </w:rPr>
        <w:t>医学部主任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医学</w:t>
      </w:r>
      <w:proofErr w:type="gramStart"/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安全</w:t>
      </w:r>
      <w:proofErr w:type="gramEnd"/>
      <w:r>
        <w:rPr>
          <w:rFonts w:hint="eastAsia"/>
          <w:sz w:val="24"/>
          <w:szCs w:val="24"/>
        </w:rPr>
        <w:t>工作第一责任人</w:t>
      </w:r>
      <w:r>
        <w:rPr>
          <w:rFonts w:hint="eastAsia"/>
          <w:sz w:val="24"/>
          <w:szCs w:val="24"/>
        </w:rPr>
        <w:t>，医学部</w:t>
      </w:r>
      <w:r>
        <w:rPr>
          <w:rFonts w:hint="eastAsia"/>
          <w:sz w:val="24"/>
          <w:szCs w:val="24"/>
        </w:rPr>
        <w:t>分管</w:t>
      </w:r>
      <w:r>
        <w:rPr>
          <w:rFonts w:hint="eastAsia"/>
          <w:sz w:val="24"/>
          <w:szCs w:val="24"/>
        </w:rPr>
        <w:t>教学和安全</w:t>
      </w:r>
      <w:r>
        <w:rPr>
          <w:rFonts w:hint="eastAsia"/>
          <w:sz w:val="24"/>
          <w:szCs w:val="24"/>
        </w:rPr>
        <w:t>工作的</w:t>
      </w:r>
      <w:r>
        <w:rPr>
          <w:rFonts w:hint="eastAsia"/>
          <w:sz w:val="24"/>
          <w:szCs w:val="24"/>
        </w:rPr>
        <w:t>副主任</w:t>
      </w:r>
      <w:r>
        <w:rPr>
          <w:rFonts w:hint="eastAsia"/>
          <w:sz w:val="24"/>
          <w:szCs w:val="24"/>
        </w:rPr>
        <w:t>协助第一责任人负责教学实验室安全工作，是教学实验室安全工作的重要领导责任人。二级单位党政负责人是本单位教学实验室安全工作主要领导责任人。教学实验室</w:t>
      </w:r>
      <w:r>
        <w:rPr>
          <w:rFonts w:hint="eastAsia"/>
          <w:sz w:val="24"/>
          <w:szCs w:val="24"/>
        </w:rPr>
        <w:t>（实验教学中心）</w:t>
      </w:r>
      <w:r>
        <w:rPr>
          <w:rFonts w:hint="eastAsia"/>
          <w:sz w:val="24"/>
          <w:szCs w:val="24"/>
        </w:rPr>
        <w:t>负责人是本实验室安全工作的直接责任人。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第六条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</w:t>
      </w:r>
      <w:r>
        <w:rPr>
          <w:rFonts w:hint="eastAsia"/>
          <w:sz w:val="24"/>
          <w:szCs w:val="24"/>
        </w:rPr>
        <w:t>（实验教学中心）</w:t>
      </w:r>
      <w:r>
        <w:rPr>
          <w:rFonts w:hint="eastAsia"/>
          <w:sz w:val="24"/>
          <w:szCs w:val="24"/>
        </w:rPr>
        <w:t>负责人</w:t>
      </w:r>
      <w:r>
        <w:rPr>
          <w:rFonts w:hint="eastAsia"/>
          <w:sz w:val="24"/>
          <w:szCs w:val="24"/>
        </w:rPr>
        <w:t>应指定至少</w:t>
      </w:r>
      <w:r>
        <w:rPr>
          <w:rFonts w:hint="eastAsia"/>
          <w:sz w:val="24"/>
          <w:szCs w:val="24"/>
        </w:rPr>
        <w:t>一名正式职工为专（兼）职实验室安全管理员（简称安全员）。安全员负责协助实验室主任落实医学部实验室安全相关规章制度、做好日常安全检查、</w:t>
      </w:r>
      <w:r>
        <w:rPr>
          <w:rFonts w:hint="eastAsia"/>
          <w:sz w:val="24"/>
          <w:szCs w:val="24"/>
        </w:rPr>
        <w:t>负责本实验室的对进入实验室的人员进行安全培训教育</w:t>
      </w:r>
      <w:r>
        <w:rPr>
          <w:rFonts w:hint="eastAsia"/>
          <w:sz w:val="24"/>
          <w:szCs w:val="24"/>
        </w:rPr>
        <w:t>、实验室相关信息报送、实验室安全事故应急演练等工作。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在实验室学习、工作的所有人员均对实验室安全工作和自身安全负有责任。实验人员（含学生）必须严格遵守实验室各项规章制度和操作规程，自觉履行工作场所和工作岗位的安全职责。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第八条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教学实验室（实验教学中心）应当制定本实验室的安全准入制度，对初次参加实验的师生员工进行必要的安</w:t>
      </w:r>
      <w:r>
        <w:rPr>
          <w:rFonts w:hint="eastAsia"/>
          <w:sz w:val="24"/>
          <w:szCs w:val="24"/>
        </w:rPr>
        <w:t>全知识教育和安全纪律教育培训，培训内容</w:t>
      </w:r>
      <w:r>
        <w:rPr>
          <w:rFonts w:hint="eastAsia"/>
          <w:sz w:val="24"/>
          <w:szCs w:val="24"/>
        </w:rPr>
        <w:lastRenderedPageBreak/>
        <w:t>包括：实验室的各项安全制度，各种实验方法操作规程，实验设备的操作规程，实验安全事故的防范措施及事故现场的处理方法等。未经相关安全教育并取得合格成绩者不得进入教学实验室开展实验。</w:t>
      </w:r>
    </w:p>
    <w:p w:rsidR="00C9151B" w:rsidRDefault="00C9151B">
      <w:pPr>
        <w:spacing w:line="360" w:lineRule="auto"/>
        <w:jc w:val="center"/>
        <w:rPr>
          <w:sz w:val="24"/>
          <w:szCs w:val="24"/>
        </w:rPr>
      </w:pPr>
    </w:p>
    <w:p w:rsidR="00C9151B" w:rsidRDefault="0033723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教学实验室日常安全管理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第九条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教学实验室（实验教学中心）必须装备一定数量的消防器材，保证所有的消防设施及器材处于完好状态，并放置在固定、明显、易取之处。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第十条</w:t>
      </w: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教学实验室（实验教学中心）的水、电设施必须按规定安装，不得乱拉、乱接临时线路。设备运行期间必须有人值班，实验结束（或下班</w:t>
      </w:r>
      <w:r>
        <w:rPr>
          <w:rFonts w:hint="eastAsia"/>
          <w:sz w:val="24"/>
          <w:szCs w:val="24"/>
        </w:rPr>
        <w:t>），必须切断电源和水源，并关好门窗。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第十一条</w:t>
      </w: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教学实验室（实验教学中心）的仪器设备应由专人负责管理，制定安全操作规范，并悬挂于设备的明显处。未经培训不得擅自操作和拆卸。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第十二条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教学实验室（实验教学中心）应当建立实验室安全检查及事故隐患台账，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记录每次检查情况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对发现的问题和隐患进行</w:t>
      </w:r>
      <w:r>
        <w:rPr>
          <w:rFonts w:hint="eastAsia"/>
          <w:sz w:val="24"/>
          <w:szCs w:val="24"/>
        </w:rPr>
        <w:t>整改。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第十三条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（实验教学中心）应当指定专人负责实验室内试剂药品、生物制品、放射性同位素等有毒有害物品的采购、保管、使用、处置等管理，并采取必要的防范措施，做好使用记录。实验室所有有毒有害物品严禁携带出实验室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第十四条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教学实验产生的有毒废弃物必须按照医学部的规定，分类收集在指定的废物收集器内，定期处理。严禁往下水口、垃圾道倾倒有机溶剂和有毒、有害废物。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第十五条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教学实验室（实验教学中心）应当制定实验事故应急预案，配备必要的应急救援处置器材，并组织师生定期开展应急演练。</w:t>
      </w:r>
    </w:p>
    <w:p w:rsidR="00C9151B" w:rsidRDefault="00C9151B">
      <w:pPr>
        <w:spacing w:line="360" w:lineRule="auto"/>
        <w:rPr>
          <w:sz w:val="24"/>
          <w:szCs w:val="24"/>
        </w:rPr>
      </w:pPr>
    </w:p>
    <w:p w:rsidR="00C9151B" w:rsidRDefault="0033723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第四章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学生实习守则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第十六条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学生进入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实验室必须严格遵守实验室的各项规章制度。认真学习实验室规则、仪器设备操作规范和安全注意事项，对有特殊要求的实验，必须按要求穿戴安全防护用具。保持实验室的严肃、安静，不得在实验室内大声喧哗、嬉闹，不准</w:t>
      </w:r>
      <w:r>
        <w:rPr>
          <w:sz w:val="24"/>
          <w:szCs w:val="24"/>
        </w:rPr>
        <w:t>在实验室内进食、吸烟和乱吐乱丢杂物。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十七</w:t>
      </w:r>
      <w:r>
        <w:rPr>
          <w:sz w:val="24"/>
          <w:szCs w:val="24"/>
        </w:rPr>
        <w:t>条</w:t>
      </w:r>
      <w:r>
        <w:rPr>
          <w:sz w:val="24"/>
          <w:szCs w:val="24"/>
        </w:rPr>
        <w:t> </w:t>
      </w:r>
      <w:r>
        <w:rPr>
          <w:sz w:val="24"/>
          <w:szCs w:val="24"/>
        </w:rPr>
        <w:t>学生必须严格遵守操作规程，服从实验教师或实验技术人员的指导，对严重违反实验室规章制度、操作规程或不听指导的学生，实验教师有权责令其停止实验。对造成仪器设备损坏、丢失工具者，按学校有关管理规定处理；造成事故者，追究其相关责任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十八</w:t>
      </w:r>
      <w:r>
        <w:rPr>
          <w:sz w:val="24"/>
          <w:szCs w:val="24"/>
        </w:rPr>
        <w:t>条</w:t>
      </w:r>
      <w:r>
        <w:rPr>
          <w:sz w:val="24"/>
          <w:szCs w:val="24"/>
        </w:rPr>
        <w:t> </w:t>
      </w:r>
      <w:r>
        <w:rPr>
          <w:sz w:val="24"/>
          <w:szCs w:val="24"/>
        </w:rPr>
        <w:t>严防事故，确保实验室的安全。</w:t>
      </w:r>
      <w:r>
        <w:rPr>
          <w:rFonts w:hint="eastAsia"/>
          <w:sz w:val="24"/>
          <w:szCs w:val="24"/>
        </w:rPr>
        <w:t>实验当中</w:t>
      </w:r>
      <w:r>
        <w:rPr>
          <w:sz w:val="24"/>
          <w:szCs w:val="24"/>
        </w:rPr>
        <w:t>发现异常情况，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及时报告实验教师，并采取相应的措施，减少事故造成的损失。实验完成后，</w:t>
      </w:r>
      <w:r>
        <w:rPr>
          <w:rFonts w:hint="eastAsia"/>
          <w:sz w:val="24"/>
          <w:szCs w:val="24"/>
        </w:rPr>
        <w:t>及时</w:t>
      </w:r>
      <w:r>
        <w:rPr>
          <w:sz w:val="24"/>
          <w:szCs w:val="24"/>
        </w:rPr>
        <w:t>归还仪器、工具，清理实验场地，经实验教师同意后，方可离开实验室。</w:t>
      </w:r>
    </w:p>
    <w:p w:rsidR="00C9151B" w:rsidRDefault="00C9151B">
      <w:pPr>
        <w:spacing w:line="360" w:lineRule="auto"/>
        <w:jc w:val="center"/>
        <w:rPr>
          <w:sz w:val="24"/>
          <w:szCs w:val="24"/>
        </w:rPr>
      </w:pPr>
    </w:p>
    <w:p w:rsidR="00C9151B" w:rsidRDefault="0033723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第五章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附则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十九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本细则经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日医学部第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次部务办公会讨论通过，自下发之日起实施。</w:t>
      </w:r>
    </w:p>
    <w:p w:rsidR="00C9151B" w:rsidRDefault="003372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第二十条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本细则未尽事宜，按《北京大学医学部实验室安全管理办法》（北医</w:t>
      </w:r>
      <w:r>
        <w:rPr>
          <w:rFonts w:hint="eastAsia"/>
          <w:sz w:val="24"/>
          <w:szCs w:val="24"/>
        </w:rPr>
        <w:t>[2012]</w:t>
      </w:r>
      <w:r>
        <w:rPr>
          <w:rFonts w:hint="eastAsia"/>
          <w:sz w:val="24"/>
          <w:szCs w:val="24"/>
        </w:rPr>
        <w:t>部设实字</w:t>
      </w:r>
      <w:r>
        <w:rPr>
          <w:rFonts w:hint="eastAsia"/>
          <w:sz w:val="24"/>
          <w:szCs w:val="24"/>
        </w:rPr>
        <w:t>219</w:t>
      </w:r>
      <w:r>
        <w:rPr>
          <w:rFonts w:hint="eastAsia"/>
          <w:sz w:val="24"/>
          <w:szCs w:val="24"/>
        </w:rPr>
        <w:t>号）有关规定执行。</w:t>
      </w:r>
    </w:p>
    <w:sectPr w:rsidR="00C9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281C"/>
    <w:rsid w:val="0033723D"/>
    <w:rsid w:val="00C9151B"/>
    <w:rsid w:val="051D2C23"/>
    <w:rsid w:val="06C1726B"/>
    <w:rsid w:val="0A974F3B"/>
    <w:rsid w:val="105E79AD"/>
    <w:rsid w:val="15B0630B"/>
    <w:rsid w:val="1B2E281C"/>
    <w:rsid w:val="256F033F"/>
    <w:rsid w:val="2BB32B5F"/>
    <w:rsid w:val="3A945A59"/>
    <w:rsid w:val="3BC94AA0"/>
    <w:rsid w:val="3D612ED1"/>
    <w:rsid w:val="45C93363"/>
    <w:rsid w:val="4EE81D43"/>
    <w:rsid w:val="5EDB3CC0"/>
    <w:rsid w:val="674B23C8"/>
    <w:rsid w:val="6D13798A"/>
    <w:rsid w:val="6DEC2D30"/>
    <w:rsid w:val="6FCF63D5"/>
    <w:rsid w:val="76304530"/>
    <w:rsid w:val="76F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33C837-AF25-42C7-AADE-F066702E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北京大学本级</cp:lastModifiedBy>
  <cp:revision>3</cp:revision>
  <cp:lastPrinted>2017-06-16T02:51:00Z</cp:lastPrinted>
  <dcterms:created xsi:type="dcterms:W3CDTF">2017-06-06T02:19:00Z</dcterms:created>
  <dcterms:modified xsi:type="dcterms:W3CDTF">2017-07-05T01:03:00Z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