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49C" w:rsidRDefault="003845FF">
      <w:pPr>
        <w:spacing w:line="360" w:lineRule="auto"/>
        <w:ind w:firstLine="420"/>
        <w:jc w:val="left"/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24"/>
          <w:szCs w:val="24"/>
        </w:rPr>
        <w:t>附件2.实验室</w:t>
      </w:r>
      <w:r>
        <w:rPr>
          <w:rFonts w:asciiTheme="minorEastAsia" w:hAnsiTheme="minorEastAsia"/>
          <w:b/>
          <w:sz w:val="24"/>
          <w:szCs w:val="24"/>
        </w:rPr>
        <w:t>数据填报说明</w:t>
      </w:r>
    </w:p>
    <w:p w:rsidR="00B2049C" w:rsidRDefault="003845FF">
      <w:pPr>
        <w:pStyle w:val="3"/>
        <w:spacing w:line="360" w:lineRule="auto"/>
        <w:jc w:val="center"/>
        <w:rPr>
          <w:rFonts w:ascii="宋体" w:hAnsi="宋体"/>
          <w:color w:val="auto"/>
          <w:sz w:val="24"/>
        </w:rPr>
      </w:pPr>
      <w:r>
        <w:rPr>
          <w:rFonts w:ascii="宋体" w:hAnsi="宋体" w:hint="eastAsia"/>
          <w:color w:val="auto"/>
          <w:sz w:val="24"/>
        </w:rPr>
        <w:t>实验室基本情况表填表说明</w:t>
      </w:r>
    </w:p>
    <w:p w:rsidR="00B2049C" w:rsidRDefault="003845FF">
      <w:pPr>
        <w:spacing w:beforeLines="50" w:before="156" w:afterLines="50" w:after="156" w:line="360" w:lineRule="auto"/>
        <w:ind w:firstLineChars="200" w:firstLine="480"/>
        <w:rPr>
          <w:rFonts w:ascii="宋体" w:eastAsia="宋体" w:hAnsi="宋体" w:cs="Times New Roman"/>
          <w:bCs/>
          <w:sz w:val="24"/>
          <w:szCs w:val="24"/>
        </w:rPr>
      </w:pPr>
      <w:r>
        <w:rPr>
          <w:rFonts w:ascii="宋体" w:eastAsia="宋体" w:hAnsi="宋体" w:cs="Times New Roman" w:hint="eastAsia"/>
          <w:bCs/>
          <w:sz w:val="24"/>
          <w:szCs w:val="24"/>
        </w:rPr>
        <w:t>实验室是指经学校正式批准的教学和科研实验室，如由几个实验室（分室）联合而成的实验中心（实验室），应按一个实验中心（实验室）填写。按照北京大学规定，实验室的新建和撤销都应报校实验室与设备管理部审批，因此，本表维护时不允许新增和删除操作。</w:t>
      </w:r>
    </w:p>
    <w:p w:rsidR="00B2049C" w:rsidRDefault="003845FF">
      <w:pPr>
        <w:numPr>
          <w:ilvl w:val="0"/>
          <w:numId w:val="3"/>
        </w:numPr>
        <w:spacing w:beforeLines="50" w:before="156" w:afterLines="50" w:after="156" w:line="360" w:lineRule="auto"/>
        <w:rPr>
          <w:rFonts w:ascii="宋体" w:eastAsia="宋体" w:hAnsi="宋体" w:cs="Times New Roman"/>
          <w:bCs/>
          <w:sz w:val="24"/>
          <w:szCs w:val="24"/>
        </w:rPr>
      </w:pPr>
      <w:r>
        <w:rPr>
          <w:rFonts w:ascii="宋体" w:eastAsia="宋体" w:hAnsi="宋体" w:cs="Times New Roman" w:hint="eastAsia"/>
          <w:bCs/>
          <w:sz w:val="24"/>
          <w:szCs w:val="24"/>
        </w:rPr>
        <w:t>实验室类别：分为1．国家级实验教学示范中心（经过教育部评审认定）； 2．省级实验教学示范中心（经过省级教育行政部门评审认定）；3．按平台建设的校、院（系）实验室；4．其它实验室。</w:t>
      </w:r>
    </w:p>
    <w:p w:rsidR="00B2049C" w:rsidRDefault="003845FF">
      <w:pPr>
        <w:spacing w:beforeLines="50" w:before="156" w:afterLines="50" w:after="156" w:line="360" w:lineRule="auto"/>
        <w:ind w:left="420"/>
        <w:rPr>
          <w:rFonts w:ascii="宋体" w:eastAsia="宋体" w:hAnsi="宋体" w:cs="Times New Roman"/>
          <w:bCs/>
          <w:sz w:val="24"/>
          <w:szCs w:val="24"/>
        </w:rPr>
      </w:pPr>
      <w:r>
        <w:rPr>
          <w:rFonts w:ascii="宋体" w:eastAsia="宋体" w:hAnsi="宋体" w:cs="Times New Roman" w:hint="eastAsia"/>
          <w:bCs/>
          <w:sz w:val="24"/>
          <w:szCs w:val="24"/>
        </w:rPr>
        <w:t>国家级和北京市级实验教学示范中心可分别选择1和2，校公共平台等可选择3，其他实验室可选择4</w:t>
      </w:r>
    </w:p>
    <w:p w:rsidR="00B2049C" w:rsidRDefault="003845FF">
      <w:pPr>
        <w:numPr>
          <w:ilvl w:val="0"/>
          <w:numId w:val="3"/>
        </w:numPr>
        <w:spacing w:beforeLines="50" w:before="156" w:afterLines="50" w:after="156" w:line="360" w:lineRule="auto"/>
        <w:rPr>
          <w:rFonts w:ascii="宋体" w:eastAsia="宋体" w:hAnsi="宋体" w:cs="Times New Roman"/>
          <w:bCs/>
          <w:sz w:val="24"/>
          <w:szCs w:val="24"/>
        </w:rPr>
      </w:pPr>
      <w:r>
        <w:rPr>
          <w:rFonts w:ascii="宋体" w:eastAsia="宋体" w:hAnsi="宋体" w:cs="Times New Roman" w:hint="eastAsia"/>
          <w:bCs/>
          <w:sz w:val="24"/>
          <w:szCs w:val="24"/>
        </w:rPr>
        <w:t>教师获奖与成果（国家级）：本学年本实验室专任人员获得的国家级奖励与成果情况。</w:t>
      </w:r>
    </w:p>
    <w:p w:rsidR="00B2049C" w:rsidRDefault="003845FF">
      <w:pPr>
        <w:numPr>
          <w:ilvl w:val="0"/>
          <w:numId w:val="3"/>
        </w:numPr>
        <w:tabs>
          <w:tab w:val="left" w:pos="-180"/>
        </w:tabs>
        <w:spacing w:beforeLines="50" w:before="156" w:afterLines="50" w:after="156" w:line="360" w:lineRule="auto"/>
        <w:ind w:left="540" w:hanging="540"/>
        <w:rPr>
          <w:rFonts w:ascii="宋体" w:eastAsia="宋体" w:hAnsi="宋体" w:cs="Times New Roman"/>
          <w:bCs/>
          <w:sz w:val="24"/>
          <w:szCs w:val="24"/>
        </w:rPr>
      </w:pPr>
      <w:r>
        <w:rPr>
          <w:rFonts w:ascii="宋体" w:eastAsia="宋体" w:hAnsi="宋体" w:cs="Times New Roman" w:hint="eastAsia"/>
          <w:bCs/>
          <w:sz w:val="24"/>
          <w:szCs w:val="24"/>
        </w:rPr>
        <w:t>教师获奖与成果（省部级）：本学年本实验室专任人员获得的省部级奖励与成果情况。</w:t>
      </w:r>
    </w:p>
    <w:p w:rsidR="00B2049C" w:rsidRDefault="003845FF">
      <w:pPr>
        <w:numPr>
          <w:ilvl w:val="0"/>
          <w:numId w:val="3"/>
        </w:numPr>
        <w:tabs>
          <w:tab w:val="left" w:pos="540"/>
        </w:tabs>
        <w:spacing w:beforeLines="50" w:before="156" w:afterLines="50" w:after="156" w:line="360" w:lineRule="auto"/>
        <w:rPr>
          <w:rFonts w:ascii="宋体" w:eastAsia="宋体" w:hAnsi="宋体" w:cs="Times New Roman"/>
          <w:bCs/>
          <w:sz w:val="24"/>
          <w:szCs w:val="24"/>
        </w:rPr>
      </w:pPr>
      <w:r>
        <w:rPr>
          <w:rFonts w:ascii="宋体" w:eastAsia="宋体" w:hAnsi="宋体" w:cs="Times New Roman" w:hint="eastAsia"/>
          <w:bCs/>
          <w:sz w:val="24"/>
          <w:szCs w:val="24"/>
        </w:rPr>
        <w:t>教师获奖与成果（发明专利）：本学年本实验室专任人员获得的奖励与成果情况。发明专利指已授权发明专利，不含实用新型和外观设计。</w:t>
      </w:r>
    </w:p>
    <w:p w:rsidR="00B2049C" w:rsidRDefault="003845FF">
      <w:pPr>
        <w:numPr>
          <w:ilvl w:val="0"/>
          <w:numId w:val="3"/>
        </w:numPr>
        <w:tabs>
          <w:tab w:val="left" w:pos="540"/>
        </w:tabs>
        <w:spacing w:beforeLines="50" w:before="156" w:afterLines="50" w:after="156" w:line="360" w:lineRule="auto"/>
        <w:rPr>
          <w:rFonts w:ascii="宋体" w:eastAsia="宋体" w:hAnsi="宋体" w:cs="Times New Roman"/>
          <w:bCs/>
          <w:sz w:val="24"/>
          <w:szCs w:val="24"/>
        </w:rPr>
      </w:pPr>
      <w:r>
        <w:rPr>
          <w:rFonts w:ascii="宋体" w:eastAsia="宋体" w:hAnsi="宋体" w:cs="Times New Roman" w:hint="eastAsia"/>
          <w:bCs/>
          <w:sz w:val="24"/>
          <w:szCs w:val="24"/>
        </w:rPr>
        <w:t>学生获奖情况：本学年学生获奖项目数，仅统计省部级（含）以上竞赛。</w:t>
      </w:r>
    </w:p>
    <w:p w:rsidR="00B2049C" w:rsidRDefault="003845FF">
      <w:pPr>
        <w:numPr>
          <w:ilvl w:val="0"/>
          <w:numId w:val="3"/>
        </w:numPr>
        <w:tabs>
          <w:tab w:val="left" w:pos="540"/>
        </w:tabs>
        <w:spacing w:beforeLines="50" w:before="156" w:afterLines="50" w:after="156" w:line="360" w:lineRule="auto"/>
        <w:rPr>
          <w:rFonts w:ascii="宋体" w:eastAsia="宋体" w:hAnsi="宋体" w:cs="Times New Roman"/>
          <w:bCs/>
          <w:sz w:val="24"/>
          <w:szCs w:val="24"/>
        </w:rPr>
      </w:pPr>
      <w:r>
        <w:rPr>
          <w:rFonts w:ascii="宋体" w:eastAsia="宋体" w:hAnsi="宋体" w:cs="Times New Roman" w:hint="eastAsia"/>
          <w:bCs/>
          <w:sz w:val="24"/>
          <w:szCs w:val="24"/>
        </w:rPr>
        <w:t>省部级以上科研项目数：本学年列入学校科研计划，为校外承担的各种省部级（含）以上科研项目或合作项目数。</w:t>
      </w:r>
    </w:p>
    <w:p w:rsidR="00B2049C" w:rsidRDefault="003845FF">
      <w:pPr>
        <w:numPr>
          <w:ilvl w:val="0"/>
          <w:numId w:val="3"/>
        </w:numPr>
        <w:tabs>
          <w:tab w:val="left" w:pos="540"/>
        </w:tabs>
        <w:spacing w:beforeLines="50" w:before="156" w:afterLines="50" w:after="156" w:line="360" w:lineRule="auto"/>
        <w:rPr>
          <w:rFonts w:ascii="宋体" w:eastAsia="宋体" w:hAnsi="宋体" w:cs="Times New Roman"/>
          <w:bCs/>
          <w:sz w:val="24"/>
          <w:szCs w:val="24"/>
        </w:rPr>
      </w:pPr>
      <w:r>
        <w:rPr>
          <w:rFonts w:ascii="宋体" w:eastAsia="宋体" w:hAnsi="宋体" w:cs="Times New Roman" w:hint="eastAsia"/>
          <w:bCs/>
          <w:sz w:val="24"/>
          <w:szCs w:val="24"/>
        </w:rPr>
        <w:t>其它科研项目数：本学年列入学校科研计划，为校外承担的其它各种科研项目或合作项目数。</w:t>
      </w:r>
    </w:p>
    <w:p w:rsidR="00B2049C" w:rsidRDefault="003845FF">
      <w:pPr>
        <w:numPr>
          <w:ilvl w:val="0"/>
          <w:numId w:val="3"/>
        </w:numPr>
        <w:tabs>
          <w:tab w:val="left" w:pos="540"/>
        </w:tabs>
        <w:spacing w:beforeLines="50" w:before="156" w:afterLines="50" w:after="156" w:line="360" w:lineRule="auto"/>
        <w:rPr>
          <w:rFonts w:ascii="宋体" w:eastAsia="宋体" w:hAnsi="宋体" w:cs="Times New Roman"/>
          <w:bCs/>
          <w:sz w:val="24"/>
          <w:szCs w:val="24"/>
        </w:rPr>
      </w:pPr>
      <w:r>
        <w:rPr>
          <w:rFonts w:ascii="宋体" w:eastAsia="宋体" w:hAnsi="宋体" w:cs="Times New Roman" w:hint="eastAsia"/>
          <w:bCs/>
          <w:sz w:val="24"/>
          <w:szCs w:val="24"/>
        </w:rPr>
        <w:t>省部级以上教研项目数：本学年本实验室专任人员承担的各种省部级（含）以上教研项目数。</w:t>
      </w:r>
    </w:p>
    <w:p w:rsidR="00B2049C" w:rsidRDefault="003845FF">
      <w:pPr>
        <w:numPr>
          <w:ilvl w:val="0"/>
          <w:numId w:val="3"/>
        </w:numPr>
        <w:tabs>
          <w:tab w:val="left" w:pos="540"/>
        </w:tabs>
        <w:spacing w:beforeLines="50" w:before="156" w:afterLines="50" w:after="156" w:line="360" w:lineRule="auto"/>
        <w:rPr>
          <w:rFonts w:ascii="宋体" w:eastAsia="宋体" w:hAnsi="宋体" w:cs="Times New Roman"/>
          <w:bCs/>
          <w:sz w:val="24"/>
          <w:szCs w:val="24"/>
        </w:rPr>
      </w:pPr>
      <w:r>
        <w:rPr>
          <w:rFonts w:ascii="宋体" w:eastAsia="宋体" w:hAnsi="宋体" w:cs="Times New Roman" w:hint="eastAsia"/>
          <w:bCs/>
          <w:sz w:val="24"/>
          <w:szCs w:val="24"/>
        </w:rPr>
        <w:t>其它教研项目数：本学年本实验室专任人员承担的其它各种教研项目数。</w:t>
      </w:r>
    </w:p>
    <w:p w:rsidR="00B2049C" w:rsidRDefault="003845FF">
      <w:pPr>
        <w:numPr>
          <w:ilvl w:val="0"/>
          <w:numId w:val="3"/>
        </w:numPr>
        <w:tabs>
          <w:tab w:val="left" w:pos="540"/>
        </w:tabs>
        <w:spacing w:beforeLines="50" w:before="156" w:afterLines="50" w:after="156" w:line="360" w:lineRule="auto"/>
        <w:rPr>
          <w:rFonts w:ascii="宋体" w:eastAsia="宋体" w:hAnsi="宋体" w:cs="Times New Roman"/>
          <w:bCs/>
          <w:sz w:val="24"/>
          <w:szCs w:val="24"/>
        </w:rPr>
      </w:pPr>
      <w:r>
        <w:rPr>
          <w:rFonts w:ascii="宋体" w:eastAsia="宋体" w:hAnsi="宋体" w:cs="Times New Roman" w:hint="eastAsia"/>
          <w:bCs/>
          <w:sz w:val="24"/>
          <w:szCs w:val="24"/>
        </w:rPr>
        <w:lastRenderedPageBreak/>
        <w:t>社会服务项目数：本学年未列入学校科研计划，为校外承担的社会服务项目数。</w:t>
      </w:r>
    </w:p>
    <w:p w:rsidR="00B2049C" w:rsidRDefault="003845FF">
      <w:pPr>
        <w:numPr>
          <w:ilvl w:val="0"/>
          <w:numId w:val="3"/>
        </w:numPr>
        <w:tabs>
          <w:tab w:val="left" w:pos="540"/>
        </w:tabs>
        <w:spacing w:beforeLines="50" w:before="156" w:afterLines="50" w:after="156" w:line="360" w:lineRule="auto"/>
        <w:rPr>
          <w:rFonts w:ascii="宋体" w:eastAsia="宋体" w:hAnsi="宋体" w:cs="Times New Roman"/>
          <w:bCs/>
          <w:sz w:val="24"/>
          <w:szCs w:val="24"/>
        </w:rPr>
      </w:pPr>
      <w:r>
        <w:rPr>
          <w:rFonts w:ascii="宋体" w:eastAsia="宋体" w:hAnsi="宋体" w:cs="Times New Roman" w:hint="eastAsia"/>
          <w:bCs/>
          <w:sz w:val="24"/>
          <w:szCs w:val="24"/>
        </w:rPr>
        <w:t>毕业设计和论文本科生人数：本学年在本实验室完成毕业设计和毕业论文的本科生学生人数。</w:t>
      </w:r>
    </w:p>
    <w:p w:rsidR="00B2049C" w:rsidRDefault="003845FF">
      <w:pPr>
        <w:numPr>
          <w:ilvl w:val="0"/>
          <w:numId w:val="3"/>
        </w:numPr>
        <w:tabs>
          <w:tab w:val="left" w:pos="540"/>
        </w:tabs>
        <w:spacing w:beforeLines="50" w:before="156" w:afterLines="50" w:after="156" w:line="360" w:lineRule="auto"/>
        <w:rPr>
          <w:rFonts w:ascii="宋体" w:eastAsia="宋体" w:hAnsi="宋体" w:cs="Times New Roman"/>
          <w:bCs/>
          <w:sz w:val="24"/>
          <w:szCs w:val="24"/>
        </w:rPr>
      </w:pPr>
      <w:r>
        <w:rPr>
          <w:rFonts w:ascii="宋体" w:eastAsia="宋体" w:hAnsi="宋体" w:cs="Times New Roman" w:hint="eastAsia"/>
          <w:bCs/>
          <w:sz w:val="24"/>
          <w:szCs w:val="24"/>
        </w:rPr>
        <w:t>毕业设计和论文研究生人数：本学年在本实验室完成毕业设计和毕业论文的研究生学生人数。</w:t>
      </w:r>
    </w:p>
    <w:p w:rsidR="00B2049C" w:rsidRDefault="003845FF">
      <w:pPr>
        <w:numPr>
          <w:ilvl w:val="0"/>
          <w:numId w:val="3"/>
        </w:numPr>
        <w:tabs>
          <w:tab w:val="left" w:pos="540"/>
        </w:tabs>
        <w:spacing w:beforeLines="50" w:before="156" w:afterLines="50" w:after="156" w:line="360" w:lineRule="auto"/>
        <w:rPr>
          <w:rFonts w:ascii="宋体" w:eastAsia="宋体" w:hAnsi="宋体" w:cs="Times New Roman"/>
          <w:bCs/>
          <w:sz w:val="24"/>
          <w:szCs w:val="24"/>
        </w:rPr>
      </w:pPr>
      <w:r>
        <w:rPr>
          <w:rFonts w:ascii="宋体" w:eastAsia="宋体" w:hAnsi="宋体" w:cs="Times New Roman" w:hint="eastAsia"/>
          <w:bCs/>
          <w:sz w:val="24"/>
          <w:szCs w:val="24"/>
        </w:rPr>
        <w:t>开放实验个数（校内）：本学年对校内学生开放实验的个数。</w:t>
      </w:r>
    </w:p>
    <w:p w:rsidR="00B2049C" w:rsidRDefault="003845FF">
      <w:pPr>
        <w:numPr>
          <w:ilvl w:val="0"/>
          <w:numId w:val="3"/>
        </w:numPr>
        <w:tabs>
          <w:tab w:val="left" w:pos="540"/>
        </w:tabs>
        <w:spacing w:beforeLines="50" w:before="156" w:afterLines="50" w:after="156" w:line="360" w:lineRule="auto"/>
        <w:rPr>
          <w:rFonts w:ascii="宋体" w:eastAsia="宋体" w:hAnsi="宋体" w:cs="Times New Roman"/>
          <w:bCs/>
          <w:sz w:val="24"/>
          <w:szCs w:val="24"/>
        </w:rPr>
      </w:pPr>
      <w:r>
        <w:rPr>
          <w:rFonts w:ascii="宋体" w:eastAsia="宋体" w:hAnsi="宋体" w:cs="Times New Roman" w:hint="eastAsia"/>
          <w:bCs/>
          <w:sz w:val="24"/>
          <w:szCs w:val="24"/>
        </w:rPr>
        <w:t>开放实验个数（校外）：本学年对校外学生开放实验的个数。</w:t>
      </w:r>
    </w:p>
    <w:p w:rsidR="00B2049C" w:rsidRDefault="003845FF">
      <w:pPr>
        <w:numPr>
          <w:ilvl w:val="0"/>
          <w:numId w:val="3"/>
        </w:numPr>
        <w:tabs>
          <w:tab w:val="left" w:pos="540"/>
        </w:tabs>
        <w:spacing w:beforeLines="50" w:before="156" w:afterLines="50" w:after="156" w:line="360" w:lineRule="auto"/>
        <w:rPr>
          <w:rFonts w:ascii="宋体" w:eastAsia="宋体" w:hAnsi="宋体" w:cs="Times New Roman"/>
          <w:bCs/>
          <w:sz w:val="24"/>
          <w:szCs w:val="24"/>
        </w:rPr>
      </w:pPr>
      <w:r>
        <w:rPr>
          <w:rFonts w:ascii="宋体" w:eastAsia="宋体" w:hAnsi="宋体" w:cs="Times New Roman" w:hint="eastAsia"/>
          <w:bCs/>
          <w:sz w:val="24"/>
          <w:szCs w:val="24"/>
        </w:rPr>
        <w:t>开放实验人数（校内）：本学年参加开放实验的校内学生人数。</w:t>
      </w:r>
    </w:p>
    <w:p w:rsidR="00B2049C" w:rsidRDefault="003845FF">
      <w:pPr>
        <w:numPr>
          <w:ilvl w:val="0"/>
          <w:numId w:val="3"/>
        </w:numPr>
        <w:tabs>
          <w:tab w:val="left" w:pos="540"/>
        </w:tabs>
        <w:spacing w:beforeLines="50" w:before="156" w:afterLines="50" w:after="156" w:line="360" w:lineRule="auto"/>
        <w:rPr>
          <w:rFonts w:ascii="宋体" w:eastAsia="宋体" w:hAnsi="宋体" w:cs="Times New Roman"/>
          <w:bCs/>
          <w:sz w:val="24"/>
          <w:szCs w:val="24"/>
        </w:rPr>
      </w:pPr>
      <w:r>
        <w:rPr>
          <w:rFonts w:ascii="宋体" w:eastAsia="宋体" w:hAnsi="宋体" w:cs="Times New Roman" w:hint="eastAsia"/>
          <w:bCs/>
          <w:sz w:val="24"/>
          <w:szCs w:val="24"/>
        </w:rPr>
        <w:t>开放实验人数（校外）：本学年参加开放实验的校外学生人数。</w:t>
      </w:r>
    </w:p>
    <w:p w:rsidR="00B2049C" w:rsidRDefault="003845FF">
      <w:pPr>
        <w:numPr>
          <w:ilvl w:val="0"/>
          <w:numId w:val="3"/>
        </w:numPr>
        <w:tabs>
          <w:tab w:val="left" w:pos="540"/>
        </w:tabs>
        <w:spacing w:beforeLines="50" w:before="156" w:afterLines="50" w:after="156" w:line="360" w:lineRule="auto"/>
        <w:rPr>
          <w:rFonts w:ascii="宋体" w:eastAsia="宋体" w:hAnsi="宋体" w:cs="Times New Roman"/>
          <w:bCs/>
          <w:sz w:val="24"/>
          <w:szCs w:val="24"/>
        </w:rPr>
      </w:pPr>
      <w:r>
        <w:rPr>
          <w:rFonts w:ascii="宋体" w:eastAsia="宋体" w:hAnsi="宋体" w:cs="Times New Roman" w:hint="eastAsia"/>
          <w:bCs/>
          <w:sz w:val="24"/>
          <w:szCs w:val="24"/>
        </w:rPr>
        <w:t>开放实验人时数（校内）：本学年参加开放实验的校内学生人时数。</w:t>
      </w:r>
    </w:p>
    <w:p w:rsidR="00B2049C" w:rsidRDefault="003845FF">
      <w:pPr>
        <w:numPr>
          <w:ilvl w:val="0"/>
          <w:numId w:val="3"/>
        </w:numPr>
        <w:tabs>
          <w:tab w:val="left" w:pos="540"/>
        </w:tabs>
        <w:spacing w:beforeLines="50" w:before="156" w:afterLines="50" w:after="156" w:line="360" w:lineRule="auto"/>
        <w:rPr>
          <w:rFonts w:ascii="宋体" w:eastAsia="宋体" w:hAnsi="宋体" w:cs="Times New Roman"/>
          <w:bCs/>
          <w:sz w:val="24"/>
          <w:szCs w:val="24"/>
        </w:rPr>
      </w:pPr>
      <w:r>
        <w:rPr>
          <w:rFonts w:ascii="宋体" w:eastAsia="宋体" w:hAnsi="宋体" w:cs="Times New Roman" w:hint="eastAsia"/>
          <w:bCs/>
          <w:sz w:val="24"/>
          <w:szCs w:val="24"/>
        </w:rPr>
        <w:t xml:space="preserve">开放实验人时数（校外）：本学年参加开放实验的校外学生人时数。    </w:t>
      </w:r>
    </w:p>
    <w:p w:rsidR="00B2049C" w:rsidRDefault="003845FF">
      <w:pPr>
        <w:numPr>
          <w:ilvl w:val="0"/>
          <w:numId w:val="3"/>
        </w:numPr>
        <w:tabs>
          <w:tab w:val="left" w:pos="540"/>
        </w:tabs>
        <w:spacing w:beforeLines="50" w:before="156" w:afterLines="50" w:after="156" w:line="360" w:lineRule="auto"/>
        <w:rPr>
          <w:rFonts w:ascii="宋体" w:eastAsia="宋体" w:hAnsi="宋体" w:cs="Times New Roman"/>
          <w:bCs/>
          <w:sz w:val="24"/>
          <w:szCs w:val="24"/>
        </w:rPr>
      </w:pPr>
      <w:r>
        <w:rPr>
          <w:rFonts w:ascii="宋体" w:eastAsia="宋体" w:hAnsi="宋体" w:cs="Times New Roman" w:hint="eastAsia"/>
          <w:bCs/>
          <w:sz w:val="24"/>
          <w:szCs w:val="24"/>
        </w:rPr>
        <w:t>兼任人员数：是指除专任实验室人员以外的在实验室工作的人员。</w:t>
      </w:r>
    </w:p>
    <w:p w:rsidR="00B2049C" w:rsidRDefault="003845FF">
      <w:pPr>
        <w:numPr>
          <w:ilvl w:val="0"/>
          <w:numId w:val="3"/>
        </w:numPr>
        <w:tabs>
          <w:tab w:val="left" w:pos="540"/>
        </w:tabs>
        <w:spacing w:beforeLines="50" w:before="156" w:afterLines="50" w:after="156" w:line="360" w:lineRule="auto"/>
        <w:rPr>
          <w:rFonts w:ascii="宋体" w:eastAsia="宋体" w:hAnsi="宋体" w:cs="Times New Roman"/>
          <w:bCs/>
          <w:sz w:val="24"/>
          <w:szCs w:val="24"/>
        </w:rPr>
      </w:pPr>
      <w:r>
        <w:rPr>
          <w:rFonts w:ascii="宋体" w:eastAsia="宋体" w:hAnsi="宋体" w:cs="Times New Roman" w:hint="eastAsia"/>
          <w:bCs/>
          <w:sz w:val="24"/>
          <w:szCs w:val="24"/>
        </w:rPr>
        <w:t>实验教学运行经费小计（万元,保留两位小数）：指材料消耗、调研、新实验开发、水电费等经费，不含仪器设备维护经费。</w:t>
      </w:r>
    </w:p>
    <w:p w:rsidR="00B2049C" w:rsidRDefault="003845FF">
      <w:pPr>
        <w:numPr>
          <w:ilvl w:val="0"/>
          <w:numId w:val="3"/>
        </w:numPr>
        <w:tabs>
          <w:tab w:val="left" w:pos="540"/>
        </w:tabs>
        <w:spacing w:beforeLines="50" w:before="156" w:afterLines="50" w:after="156" w:line="360" w:lineRule="auto"/>
        <w:rPr>
          <w:rFonts w:ascii="宋体" w:eastAsia="宋体" w:hAnsi="宋体" w:cs="Times New Roman"/>
          <w:bCs/>
          <w:sz w:val="24"/>
          <w:szCs w:val="24"/>
        </w:rPr>
      </w:pPr>
      <w:r>
        <w:rPr>
          <w:rFonts w:ascii="宋体" w:eastAsia="宋体" w:hAnsi="宋体" w:cs="Times New Roman" w:hint="eastAsia"/>
          <w:bCs/>
          <w:sz w:val="24"/>
          <w:szCs w:val="24"/>
        </w:rPr>
        <w:t>教学实验年材料消耗费（万元,保留两位小数）：是指用于教学实验的材料消耗费。</w:t>
      </w:r>
    </w:p>
    <w:p w:rsidR="00B2049C" w:rsidRDefault="003845FF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B2049C" w:rsidRDefault="003845FF">
      <w:pPr>
        <w:keepNext/>
        <w:keepLines/>
        <w:spacing w:before="200" w:line="360" w:lineRule="auto"/>
        <w:jc w:val="center"/>
        <w:outlineLvl w:val="2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sz w:val="24"/>
          <w:szCs w:val="24"/>
        </w:rPr>
        <w:lastRenderedPageBreak/>
        <w:t>实验室人员表填表说明</w:t>
      </w:r>
    </w:p>
    <w:p w:rsidR="00B2049C" w:rsidRDefault="00B2049C">
      <w:pPr>
        <w:spacing w:line="360" w:lineRule="auto"/>
        <w:ind w:firstLineChars="200" w:firstLine="480"/>
        <w:rPr>
          <w:rFonts w:ascii="宋体" w:eastAsia="宋体" w:hAnsi="宋体" w:cs="Times New Roman"/>
          <w:bCs/>
          <w:sz w:val="24"/>
          <w:szCs w:val="24"/>
        </w:rPr>
      </w:pPr>
    </w:p>
    <w:p w:rsidR="00B2049C" w:rsidRDefault="003845FF">
      <w:pPr>
        <w:numPr>
          <w:ilvl w:val="0"/>
          <w:numId w:val="4"/>
        </w:numPr>
        <w:tabs>
          <w:tab w:val="left" w:pos="540"/>
        </w:tabs>
        <w:spacing w:line="360" w:lineRule="auto"/>
        <w:ind w:left="540" w:hanging="540"/>
        <w:rPr>
          <w:rFonts w:ascii="宋体" w:eastAsia="宋体" w:hAnsi="宋体" w:cs="Times New Roman"/>
          <w:bCs/>
          <w:sz w:val="24"/>
          <w:szCs w:val="24"/>
        </w:rPr>
      </w:pPr>
      <w:r>
        <w:rPr>
          <w:rFonts w:ascii="宋体" w:eastAsia="宋体" w:hAnsi="宋体" w:cs="Times New Roman" w:hint="eastAsia"/>
          <w:bCs/>
          <w:sz w:val="24"/>
          <w:szCs w:val="24"/>
        </w:rPr>
        <w:t>专家类别：具有国家认可的学术地位的人员。用代码表示：00．无；1．院士；2．长江学者；3．杰出青年基金获得者；4．国家级教学名师；5．省级教学名师。可复选，如：某专家既为长江学者又为国家级教学名师，应填为：“24”。</w:t>
      </w:r>
    </w:p>
    <w:p w:rsidR="00B2049C" w:rsidRDefault="003845FF">
      <w:pPr>
        <w:numPr>
          <w:ilvl w:val="0"/>
          <w:numId w:val="4"/>
        </w:numPr>
        <w:tabs>
          <w:tab w:val="left" w:pos="540"/>
          <w:tab w:val="left" w:pos="900"/>
        </w:tabs>
        <w:spacing w:line="360" w:lineRule="auto"/>
        <w:ind w:left="540" w:hanging="540"/>
        <w:rPr>
          <w:rFonts w:ascii="宋体" w:eastAsia="宋体" w:hAnsi="宋体" w:cs="Times New Roman"/>
          <w:bCs/>
          <w:sz w:val="24"/>
          <w:szCs w:val="24"/>
        </w:rPr>
      </w:pPr>
      <w:r>
        <w:rPr>
          <w:rFonts w:ascii="宋体" w:eastAsia="宋体" w:hAnsi="宋体" w:cs="Times New Roman" w:hint="eastAsia"/>
          <w:bCs/>
          <w:sz w:val="24"/>
          <w:szCs w:val="24"/>
        </w:rPr>
        <w:t>国内培训（学历教育时间）：本学年国内学历教育时间，以天为单位。</w:t>
      </w:r>
    </w:p>
    <w:p w:rsidR="00B2049C" w:rsidRDefault="003845FF">
      <w:pPr>
        <w:numPr>
          <w:ilvl w:val="0"/>
          <w:numId w:val="4"/>
        </w:numPr>
        <w:tabs>
          <w:tab w:val="left" w:pos="540"/>
        </w:tabs>
        <w:spacing w:line="360" w:lineRule="auto"/>
        <w:ind w:left="540" w:hanging="540"/>
        <w:rPr>
          <w:rFonts w:ascii="宋体" w:eastAsia="宋体" w:hAnsi="宋体" w:cs="Times New Roman"/>
          <w:bCs/>
          <w:sz w:val="24"/>
          <w:szCs w:val="24"/>
        </w:rPr>
      </w:pPr>
      <w:r>
        <w:rPr>
          <w:rFonts w:ascii="宋体" w:eastAsia="宋体" w:hAnsi="宋体" w:cs="Times New Roman" w:hint="eastAsia"/>
          <w:bCs/>
          <w:sz w:val="24"/>
          <w:szCs w:val="24"/>
        </w:rPr>
        <w:t>国内培训（非学历教育时间）：本学年国内非学历教育时间，以天为单位。</w:t>
      </w:r>
    </w:p>
    <w:p w:rsidR="00B2049C" w:rsidRDefault="003845FF">
      <w:pPr>
        <w:numPr>
          <w:ilvl w:val="0"/>
          <w:numId w:val="4"/>
        </w:numPr>
        <w:tabs>
          <w:tab w:val="left" w:pos="540"/>
        </w:tabs>
        <w:spacing w:line="360" w:lineRule="auto"/>
        <w:ind w:left="540" w:hanging="540"/>
        <w:rPr>
          <w:rFonts w:ascii="宋体" w:eastAsia="宋体" w:hAnsi="宋体" w:cs="Times New Roman"/>
          <w:bCs/>
          <w:sz w:val="24"/>
          <w:szCs w:val="24"/>
        </w:rPr>
      </w:pPr>
      <w:r>
        <w:rPr>
          <w:rFonts w:ascii="宋体" w:eastAsia="宋体" w:hAnsi="宋体" w:cs="Times New Roman" w:hint="eastAsia"/>
          <w:bCs/>
          <w:sz w:val="24"/>
          <w:szCs w:val="24"/>
        </w:rPr>
        <w:t>国外培训（学历教育时间）：本学年国外学历教育时间，以天为单位。</w:t>
      </w:r>
    </w:p>
    <w:p w:rsidR="00B2049C" w:rsidRDefault="003845FF">
      <w:pPr>
        <w:numPr>
          <w:ilvl w:val="0"/>
          <w:numId w:val="4"/>
        </w:numPr>
        <w:tabs>
          <w:tab w:val="left" w:pos="540"/>
        </w:tabs>
        <w:spacing w:line="360" w:lineRule="auto"/>
        <w:ind w:left="540" w:hanging="540"/>
        <w:rPr>
          <w:rFonts w:ascii="宋体" w:eastAsia="宋体" w:hAnsi="宋体" w:cs="Times New Roman"/>
          <w:bCs/>
          <w:sz w:val="24"/>
          <w:szCs w:val="24"/>
        </w:rPr>
      </w:pPr>
      <w:r>
        <w:rPr>
          <w:rFonts w:ascii="宋体" w:eastAsia="宋体" w:hAnsi="宋体" w:cs="Times New Roman" w:hint="eastAsia"/>
          <w:bCs/>
          <w:sz w:val="24"/>
          <w:szCs w:val="24"/>
        </w:rPr>
        <w:t>国外培训（非学历教育时间）：本学年国外非学历教育时间，以天为单位。</w:t>
      </w:r>
    </w:p>
    <w:p w:rsidR="00B2049C" w:rsidRDefault="003845FF">
      <w:pPr>
        <w:widowControl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br w:type="page"/>
      </w:r>
    </w:p>
    <w:p w:rsidR="00B2049C" w:rsidRDefault="003845FF">
      <w:pPr>
        <w:pStyle w:val="3"/>
        <w:spacing w:line="360" w:lineRule="auto"/>
        <w:jc w:val="center"/>
        <w:rPr>
          <w:rFonts w:ascii="宋体" w:hAnsi="宋体"/>
          <w:color w:val="auto"/>
          <w:sz w:val="24"/>
        </w:rPr>
      </w:pPr>
      <w:r>
        <w:rPr>
          <w:rFonts w:ascii="宋体" w:hAnsi="宋体" w:hint="eastAsia"/>
          <w:color w:val="auto"/>
          <w:sz w:val="24"/>
        </w:rPr>
        <w:lastRenderedPageBreak/>
        <w:t>教学实验项目信息表填表说明</w:t>
      </w:r>
    </w:p>
    <w:p w:rsidR="00B2049C" w:rsidRDefault="003845FF">
      <w:pPr>
        <w:spacing w:beforeLines="50" w:before="156" w:afterLines="50" w:after="156" w:line="360" w:lineRule="auto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教学实验项目是指本学年纳入教学计划且实际开出的教学实验项目。</w:t>
      </w:r>
    </w:p>
    <w:p w:rsidR="00B2049C" w:rsidRDefault="003845FF">
      <w:pPr>
        <w:numPr>
          <w:ilvl w:val="0"/>
          <w:numId w:val="5"/>
        </w:numPr>
        <w:spacing w:beforeLines="50" w:before="156" w:afterLines="50" w:after="156" w:line="360" w:lineRule="auto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实验编号：学校内部使用的编号，在本校内具有永久唯一性，不能为空。若实验撤消，该实验编号将不再使用。如果实验内容更新较大，则应另设新的实验编号及实验名称。本项由系统自动生成。</w:t>
      </w:r>
    </w:p>
    <w:p w:rsidR="00B2049C" w:rsidRDefault="003845FF">
      <w:pPr>
        <w:numPr>
          <w:ilvl w:val="0"/>
          <w:numId w:val="5"/>
        </w:numPr>
        <w:spacing w:beforeLines="50" w:before="156" w:afterLines="50" w:after="156" w:line="360" w:lineRule="auto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实验者类别：指参加本实验项目的人员类别。按代码填写：1．博士生；2．硕士生；3．本科生；4．专科生；5．其他。如果同一实验项目同时为多类人员开设，应分别填写多条记录，但“实验编号”、“实验名称”应相同。例如：某实验，同时为硕士生、本科生、专科生开设，上报数据应分别填报3条记录，每条记录的实验者类别等相关字段不同，但实验编号、实验名称要相同。</w:t>
      </w:r>
    </w:p>
    <w:p w:rsidR="00B2049C" w:rsidRDefault="003845FF">
      <w:pPr>
        <w:numPr>
          <w:ilvl w:val="0"/>
          <w:numId w:val="5"/>
        </w:numPr>
        <w:spacing w:beforeLines="50" w:before="156" w:afterLines="50" w:after="156" w:line="360" w:lineRule="auto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实验者人数：指参加本实验项目的总人数。一个实验项目无论分几次做完，参加这个实验项目的总人数不变。例如：某实验既为本专业学生开设，同时又为外专业学生开设，上报记录应为一条，实验者人数为两个专业学生人数相加。</w:t>
      </w:r>
    </w:p>
    <w:p w:rsidR="00B2049C" w:rsidRDefault="003845FF">
      <w:pPr>
        <w:tabs>
          <w:tab w:val="left" w:pos="1080"/>
        </w:tabs>
        <w:spacing w:beforeLines="50" w:before="156" w:afterLines="50" w:after="156" w:line="360" w:lineRule="auto"/>
        <w:ind w:left="430" w:hangingChars="179" w:hanging="430"/>
        <w:jc w:val="left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10. 每组人数：指教学实验项目中在每套仪器设备上同时完成本实验项目的人数。</w:t>
      </w:r>
    </w:p>
    <w:p w:rsidR="00B2049C" w:rsidRDefault="003845FF">
      <w:pPr>
        <w:spacing w:beforeLines="50" w:before="156" w:afterLines="50" w:after="156" w:line="360" w:lineRule="auto"/>
        <w:ind w:left="430" w:hangingChars="179" w:hanging="43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11. 实验学时数：指完成本实验项目的实际学时数，不包括实验准备时间。</w:t>
      </w:r>
    </w:p>
    <w:p w:rsidR="00B2049C" w:rsidRDefault="003845FF">
      <w:pPr>
        <w:numPr>
          <w:ilvl w:val="0"/>
          <w:numId w:val="6"/>
        </w:numPr>
        <w:tabs>
          <w:tab w:val="clear" w:pos="465"/>
          <w:tab w:val="left" w:pos="540"/>
        </w:tabs>
        <w:spacing w:beforeLines="50" w:before="156" w:afterLines="50" w:after="156" w:line="360" w:lineRule="auto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 xml:space="preserve"> 所属课程名称：即本实验所属课程的名称。此课程应为在教务部备案的课程。如为独立设课实验，则所属课程名称同实验名称。</w:t>
      </w:r>
    </w:p>
    <w:p w:rsidR="00B2049C" w:rsidRDefault="003845FF">
      <w:pPr>
        <w:numPr>
          <w:ilvl w:val="0"/>
          <w:numId w:val="6"/>
        </w:numPr>
        <w:spacing w:beforeLines="50" w:before="156" w:afterLines="50" w:after="156" w:line="360" w:lineRule="auto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 xml:space="preserve"> 课程编码：即本实验所属课程的编码，为</w:t>
      </w:r>
      <w:r>
        <w:rPr>
          <w:rFonts w:ascii="宋体" w:hAnsi="宋体"/>
          <w:bCs/>
          <w:sz w:val="24"/>
          <w:szCs w:val="24"/>
        </w:rPr>
        <w:t>教务部为此课程备案时的编码</w:t>
      </w:r>
      <w:r>
        <w:rPr>
          <w:rFonts w:ascii="宋体" w:hAnsi="宋体" w:hint="eastAsia"/>
          <w:bCs/>
          <w:sz w:val="24"/>
          <w:szCs w:val="24"/>
        </w:rPr>
        <w:t>。</w:t>
      </w:r>
    </w:p>
    <w:p w:rsidR="00B2049C" w:rsidRDefault="00B2049C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sectPr w:rsidR="00B204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274" w:rsidRDefault="002C6274" w:rsidP="00F3734B">
      <w:r>
        <w:separator/>
      </w:r>
    </w:p>
  </w:endnote>
  <w:endnote w:type="continuationSeparator" w:id="0">
    <w:p w:rsidR="002C6274" w:rsidRDefault="002C6274" w:rsidP="00F37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274" w:rsidRDefault="002C6274" w:rsidP="00F3734B">
      <w:r>
        <w:separator/>
      </w:r>
    </w:p>
  </w:footnote>
  <w:footnote w:type="continuationSeparator" w:id="0">
    <w:p w:rsidR="002C6274" w:rsidRDefault="002C6274" w:rsidP="00F37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D14BC"/>
    <w:multiLevelType w:val="multilevel"/>
    <w:tmpl w:val="1D1D14BC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39D678FA"/>
    <w:multiLevelType w:val="multilevel"/>
    <w:tmpl w:val="39D678FA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46283D94"/>
    <w:multiLevelType w:val="multilevel"/>
    <w:tmpl w:val="46283D94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 w15:restartNumberingAfterBreak="0">
    <w:nsid w:val="4DA443BA"/>
    <w:multiLevelType w:val="multilevel"/>
    <w:tmpl w:val="4DA443BA"/>
    <w:lvl w:ilvl="0">
      <w:start w:val="12"/>
      <w:numFmt w:val="decimal"/>
      <w:lvlText w:val="%1."/>
      <w:lvlJc w:val="left"/>
      <w:pPr>
        <w:tabs>
          <w:tab w:val="left" w:pos="465"/>
        </w:tabs>
        <w:ind w:left="465" w:hanging="465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 w15:restartNumberingAfterBreak="0">
    <w:nsid w:val="54255A9D"/>
    <w:multiLevelType w:val="multilevel"/>
    <w:tmpl w:val="54255A9D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7A2D62A9"/>
    <w:multiLevelType w:val="multilevel"/>
    <w:tmpl w:val="7A2D62A9"/>
    <w:lvl w:ilvl="0">
      <w:start w:val="1"/>
      <w:numFmt w:val="decimal"/>
      <w:lvlText w:val="（%1）"/>
      <w:lvlJc w:val="left"/>
      <w:pPr>
        <w:ind w:left="1500" w:hanging="72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1620" w:hanging="420"/>
      </w:pPr>
    </w:lvl>
    <w:lvl w:ilvl="2">
      <w:start w:val="1"/>
      <w:numFmt w:val="lowerRoman"/>
      <w:lvlText w:val="%3."/>
      <w:lvlJc w:val="right"/>
      <w:pPr>
        <w:ind w:left="2040" w:hanging="420"/>
      </w:pPr>
    </w:lvl>
    <w:lvl w:ilvl="3">
      <w:start w:val="1"/>
      <w:numFmt w:val="decimal"/>
      <w:lvlText w:val="%4."/>
      <w:lvlJc w:val="left"/>
      <w:pPr>
        <w:ind w:left="2460" w:hanging="420"/>
      </w:pPr>
    </w:lvl>
    <w:lvl w:ilvl="4">
      <w:start w:val="1"/>
      <w:numFmt w:val="lowerLetter"/>
      <w:lvlText w:val="%5)"/>
      <w:lvlJc w:val="left"/>
      <w:pPr>
        <w:ind w:left="2880" w:hanging="420"/>
      </w:pPr>
    </w:lvl>
    <w:lvl w:ilvl="5">
      <w:start w:val="1"/>
      <w:numFmt w:val="lowerRoman"/>
      <w:lvlText w:val="%6."/>
      <w:lvlJc w:val="right"/>
      <w:pPr>
        <w:ind w:left="3300" w:hanging="420"/>
      </w:pPr>
    </w:lvl>
    <w:lvl w:ilvl="6">
      <w:start w:val="1"/>
      <w:numFmt w:val="decimal"/>
      <w:lvlText w:val="%7."/>
      <w:lvlJc w:val="left"/>
      <w:pPr>
        <w:ind w:left="3720" w:hanging="420"/>
      </w:pPr>
    </w:lvl>
    <w:lvl w:ilvl="7">
      <w:start w:val="1"/>
      <w:numFmt w:val="lowerLetter"/>
      <w:lvlText w:val="%8)"/>
      <w:lvlJc w:val="left"/>
      <w:pPr>
        <w:ind w:left="4140" w:hanging="420"/>
      </w:pPr>
    </w:lvl>
    <w:lvl w:ilvl="8">
      <w:start w:val="1"/>
      <w:numFmt w:val="lowerRoman"/>
      <w:lvlText w:val="%9."/>
      <w:lvlJc w:val="right"/>
      <w:pPr>
        <w:ind w:left="456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2C"/>
    <w:rsid w:val="00006B68"/>
    <w:rsid w:val="0002074F"/>
    <w:rsid w:val="00030211"/>
    <w:rsid w:val="000463CE"/>
    <w:rsid w:val="000538F7"/>
    <w:rsid w:val="00073A85"/>
    <w:rsid w:val="0008065A"/>
    <w:rsid w:val="000A72D3"/>
    <w:rsid w:val="000F3DDA"/>
    <w:rsid w:val="000F5FE2"/>
    <w:rsid w:val="0010321B"/>
    <w:rsid w:val="00106EF8"/>
    <w:rsid w:val="00110F5F"/>
    <w:rsid w:val="0014329A"/>
    <w:rsid w:val="00180AED"/>
    <w:rsid w:val="00197387"/>
    <w:rsid w:val="001D68F8"/>
    <w:rsid w:val="001E05EB"/>
    <w:rsid w:val="001E2EF2"/>
    <w:rsid w:val="001E38B8"/>
    <w:rsid w:val="00216FB1"/>
    <w:rsid w:val="00252C97"/>
    <w:rsid w:val="00277D91"/>
    <w:rsid w:val="0028780A"/>
    <w:rsid w:val="00296F57"/>
    <w:rsid w:val="002A6ECA"/>
    <w:rsid w:val="002B4985"/>
    <w:rsid w:val="002C1F9C"/>
    <w:rsid w:val="002C6274"/>
    <w:rsid w:val="002C6E28"/>
    <w:rsid w:val="003020C3"/>
    <w:rsid w:val="0030237E"/>
    <w:rsid w:val="00303E28"/>
    <w:rsid w:val="00315142"/>
    <w:rsid w:val="003248DD"/>
    <w:rsid w:val="00345C2B"/>
    <w:rsid w:val="0036386F"/>
    <w:rsid w:val="00372A8B"/>
    <w:rsid w:val="003845FF"/>
    <w:rsid w:val="003A0BF6"/>
    <w:rsid w:val="003A748F"/>
    <w:rsid w:val="003B3743"/>
    <w:rsid w:val="003B74A4"/>
    <w:rsid w:val="003C6097"/>
    <w:rsid w:val="003E1C57"/>
    <w:rsid w:val="003E2174"/>
    <w:rsid w:val="003E603A"/>
    <w:rsid w:val="003F3371"/>
    <w:rsid w:val="004129F1"/>
    <w:rsid w:val="004142C5"/>
    <w:rsid w:val="004351C6"/>
    <w:rsid w:val="00450917"/>
    <w:rsid w:val="00450F89"/>
    <w:rsid w:val="00455A57"/>
    <w:rsid w:val="00457AE2"/>
    <w:rsid w:val="00467325"/>
    <w:rsid w:val="004759E5"/>
    <w:rsid w:val="00486D2C"/>
    <w:rsid w:val="00491AC5"/>
    <w:rsid w:val="0049578F"/>
    <w:rsid w:val="00496712"/>
    <w:rsid w:val="004B1D90"/>
    <w:rsid w:val="004C63F8"/>
    <w:rsid w:val="004D4BF8"/>
    <w:rsid w:val="004D6737"/>
    <w:rsid w:val="004E0A1C"/>
    <w:rsid w:val="004F1731"/>
    <w:rsid w:val="00501B97"/>
    <w:rsid w:val="00521DF7"/>
    <w:rsid w:val="005373B6"/>
    <w:rsid w:val="0054222F"/>
    <w:rsid w:val="00552BCF"/>
    <w:rsid w:val="00555FBE"/>
    <w:rsid w:val="00557F96"/>
    <w:rsid w:val="005706CB"/>
    <w:rsid w:val="00572EA6"/>
    <w:rsid w:val="00580541"/>
    <w:rsid w:val="00585C7E"/>
    <w:rsid w:val="00587957"/>
    <w:rsid w:val="005B4E50"/>
    <w:rsid w:val="005E572D"/>
    <w:rsid w:val="005E62A2"/>
    <w:rsid w:val="005F52CE"/>
    <w:rsid w:val="00603316"/>
    <w:rsid w:val="00623C11"/>
    <w:rsid w:val="00634C42"/>
    <w:rsid w:val="00637C31"/>
    <w:rsid w:val="0064109C"/>
    <w:rsid w:val="006679E5"/>
    <w:rsid w:val="006A4D72"/>
    <w:rsid w:val="006D44AA"/>
    <w:rsid w:val="00704478"/>
    <w:rsid w:val="00706ACB"/>
    <w:rsid w:val="00715A79"/>
    <w:rsid w:val="00716AA5"/>
    <w:rsid w:val="00724460"/>
    <w:rsid w:val="0072755A"/>
    <w:rsid w:val="007411FB"/>
    <w:rsid w:val="007423D5"/>
    <w:rsid w:val="00743A43"/>
    <w:rsid w:val="00752E1F"/>
    <w:rsid w:val="007A2642"/>
    <w:rsid w:val="007B0157"/>
    <w:rsid w:val="007B0F51"/>
    <w:rsid w:val="007B7164"/>
    <w:rsid w:val="007C1BE4"/>
    <w:rsid w:val="007C308A"/>
    <w:rsid w:val="007C7C0F"/>
    <w:rsid w:val="007D3865"/>
    <w:rsid w:val="007E18CC"/>
    <w:rsid w:val="007F38E6"/>
    <w:rsid w:val="0081417D"/>
    <w:rsid w:val="0082435C"/>
    <w:rsid w:val="00832EB9"/>
    <w:rsid w:val="00835D97"/>
    <w:rsid w:val="00877D84"/>
    <w:rsid w:val="0088558C"/>
    <w:rsid w:val="008B67F8"/>
    <w:rsid w:val="008B692F"/>
    <w:rsid w:val="008E6BB5"/>
    <w:rsid w:val="009026A9"/>
    <w:rsid w:val="00933673"/>
    <w:rsid w:val="00983729"/>
    <w:rsid w:val="00986CB7"/>
    <w:rsid w:val="00987D5E"/>
    <w:rsid w:val="009B089E"/>
    <w:rsid w:val="009F4F9D"/>
    <w:rsid w:val="009F612D"/>
    <w:rsid w:val="009F7F91"/>
    <w:rsid w:val="00A14C2A"/>
    <w:rsid w:val="00A22FB8"/>
    <w:rsid w:val="00A25C19"/>
    <w:rsid w:val="00A533F7"/>
    <w:rsid w:val="00A53585"/>
    <w:rsid w:val="00A90262"/>
    <w:rsid w:val="00A91EC1"/>
    <w:rsid w:val="00AD7E6C"/>
    <w:rsid w:val="00AE263D"/>
    <w:rsid w:val="00AE4DF1"/>
    <w:rsid w:val="00AF4BDD"/>
    <w:rsid w:val="00AF5D53"/>
    <w:rsid w:val="00AF6E17"/>
    <w:rsid w:val="00B2049C"/>
    <w:rsid w:val="00B250B2"/>
    <w:rsid w:val="00B30240"/>
    <w:rsid w:val="00B60E91"/>
    <w:rsid w:val="00BA32CB"/>
    <w:rsid w:val="00BB4F35"/>
    <w:rsid w:val="00BB60FC"/>
    <w:rsid w:val="00BC1B81"/>
    <w:rsid w:val="00BE0F6E"/>
    <w:rsid w:val="00C377E1"/>
    <w:rsid w:val="00C52BEE"/>
    <w:rsid w:val="00C77DD9"/>
    <w:rsid w:val="00C8279B"/>
    <w:rsid w:val="00CA287E"/>
    <w:rsid w:val="00CA2A11"/>
    <w:rsid w:val="00CA769D"/>
    <w:rsid w:val="00CD1B79"/>
    <w:rsid w:val="00CE4AC8"/>
    <w:rsid w:val="00D0220D"/>
    <w:rsid w:val="00D17438"/>
    <w:rsid w:val="00D23E12"/>
    <w:rsid w:val="00D3668E"/>
    <w:rsid w:val="00D50152"/>
    <w:rsid w:val="00D7080C"/>
    <w:rsid w:val="00D75969"/>
    <w:rsid w:val="00D860CD"/>
    <w:rsid w:val="00DB19ED"/>
    <w:rsid w:val="00DB55DC"/>
    <w:rsid w:val="00DF2E34"/>
    <w:rsid w:val="00E02346"/>
    <w:rsid w:val="00E109D6"/>
    <w:rsid w:val="00E31AE5"/>
    <w:rsid w:val="00E42131"/>
    <w:rsid w:val="00E42A7D"/>
    <w:rsid w:val="00E4782E"/>
    <w:rsid w:val="00E71AB3"/>
    <w:rsid w:val="00E72024"/>
    <w:rsid w:val="00E821FB"/>
    <w:rsid w:val="00EA0BCE"/>
    <w:rsid w:val="00EA3ACF"/>
    <w:rsid w:val="00EB78AD"/>
    <w:rsid w:val="00ED04E5"/>
    <w:rsid w:val="00ED7294"/>
    <w:rsid w:val="00EE5AC1"/>
    <w:rsid w:val="00EF2CD1"/>
    <w:rsid w:val="00F13231"/>
    <w:rsid w:val="00F14FEC"/>
    <w:rsid w:val="00F229D0"/>
    <w:rsid w:val="00F3734B"/>
    <w:rsid w:val="00F4059D"/>
    <w:rsid w:val="00F52234"/>
    <w:rsid w:val="00F55766"/>
    <w:rsid w:val="00F70B96"/>
    <w:rsid w:val="00F829D2"/>
    <w:rsid w:val="00F96FDF"/>
    <w:rsid w:val="00FA006E"/>
    <w:rsid w:val="00FB799B"/>
    <w:rsid w:val="00FC7ADC"/>
    <w:rsid w:val="00FF3279"/>
    <w:rsid w:val="00FF654E"/>
    <w:rsid w:val="744F1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45A979E-30E5-478A-97A3-B400873B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spacing w:before="200"/>
      <w:outlineLvl w:val="2"/>
    </w:pPr>
    <w:rPr>
      <w:rFonts w:ascii="Cambria" w:eastAsia="宋体" w:hAnsi="Cambria" w:cs="Times New Roman"/>
      <w:b/>
      <w:bCs/>
      <w:color w:val="4F81B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3Char">
    <w:name w:val="标题 3 Char"/>
    <w:basedOn w:val="a0"/>
    <w:link w:val="3"/>
    <w:rPr>
      <w:rFonts w:ascii="Cambria" w:eastAsia="宋体" w:hAnsi="Cambria" w:cs="Times New Roman"/>
      <w:b/>
      <w:bCs/>
      <w:color w:val="4F81BD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9F4F9D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9F4F9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5D7494-5AA3-44E2-A38C-90CBFA3A3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pku</cp:lastModifiedBy>
  <cp:revision>6</cp:revision>
  <dcterms:created xsi:type="dcterms:W3CDTF">2021-04-20T01:19:00Z</dcterms:created>
  <dcterms:modified xsi:type="dcterms:W3CDTF">2021-04-20T05:43:00Z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63CB891D640F42BC9CABB32930209AF0</vt:lpwstr>
  </property>
</Properties>
</file>