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AE" w:rsidRPr="00A204EC" w:rsidRDefault="005D74AE" w:rsidP="005D74AE">
      <w:pPr>
        <w:spacing w:line="360" w:lineRule="auto"/>
        <w:ind w:firstLine="540"/>
        <w:rPr>
          <w:rFonts w:asciiTheme="minorEastAsia" w:hAnsiTheme="minorEastAsia"/>
          <w:sz w:val="32"/>
          <w:szCs w:val="24"/>
        </w:rPr>
      </w:pPr>
      <w:bookmarkStart w:id="0" w:name="_GoBack"/>
      <w:r w:rsidRPr="00CE52AD">
        <w:rPr>
          <w:rFonts w:asciiTheme="minorEastAsia" w:hAnsiTheme="minorEastAsia" w:hint="eastAsia"/>
          <w:b/>
          <w:sz w:val="32"/>
          <w:szCs w:val="24"/>
        </w:rPr>
        <w:t>附件</w:t>
      </w:r>
      <w:r w:rsidRPr="00CE52AD">
        <w:rPr>
          <w:rFonts w:asciiTheme="minorEastAsia" w:hAnsiTheme="minorEastAsia"/>
          <w:b/>
          <w:sz w:val="32"/>
          <w:szCs w:val="24"/>
        </w:rPr>
        <w:t>：</w:t>
      </w:r>
      <w:r w:rsidRPr="00CE52AD">
        <w:rPr>
          <w:rFonts w:asciiTheme="minorEastAsia" w:hAnsiTheme="minorEastAsia" w:hint="eastAsia"/>
          <w:b/>
          <w:sz w:val="32"/>
          <w:szCs w:val="24"/>
        </w:rPr>
        <w:t>危险化学废物的回收要求</w:t>
      </w:r>
    </w:p>
    <w:bookmarkEnd w:id="0"/>
    <w:p w:rsidR="005D74AE" w:rsidRPr="00E23437" w:rsidRDefault="005D74AE" w:rsidP="005D74AE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E23437">
        <w:rPr>
          <w:rFonts w:asciiTheme="minorEastAsia" w:hAnsiTheme="minorEastAsia" w:hint="eastAsia"/>
          <w:sz w:val="28"/>
          <w:szCs w:val="24"/>
        </w:rPr>
        <w:t>1、桶装废液：装载不得过满（80%为宜，不得超过90%）；桶外必须粘贴《危险废物》标签，注明“主要成分”、“安全禁忌”“地址”、“电话”、“联系人”等信息。</w:t>
      </w:r>
    </w:p>
    <w:p w:rsidR="005D74AE" w:rsidRPr="00E23437" w:rsidRDefault="005D74AE" w:rsidP="005D74AE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E23437">
        <w:rPr>
          <w:rFonts w:asciiTheme="minorEastAsia" w:hAnsiTheme="minorEastAsia" w:hint="eastAsia"/>
          <w:sz w:val="28"/>
          <w:szCs w:val="24"/>
        </w:rPr>
        <w:t xml:space="preserve">    危险废物标签有三种：一般无机物、一般有机物、含卤有机物。</w:t>
      </w:r>
    </w:p>
    <w:p w:rsidR="005D74AE" w:rsidRPr="00E23437" w:rsidRDefault="005D74AE" w:rsidP="005D74AE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E23437">
        <w:rPr>
          <w:rFonts w:asciiTheme="minorEastAsia" w:hAnsiTheme="minorEastAsia" w:hint="eastAsia"/>
          <w:sz w:val="28"/>
          <w:szCs w:val="24"/>
        </w:rPr>
        <w:t>2、试剂空瓶：不得有残留化学品，保留原标签，确保密封后，放置在结实的空纸箱内，用网格隔开，尽量使用原包装放置，瓶子相互隔开，无叠加摞放现象。</w:t>
      </w:r>
    </w:p>
    <w:p w:rsidR="005D74AE" w:rsidRPr="00E23437" w:rsidRDefault="005D74AE" w:rsidP="005D74AE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E23437">
        <w:rPr>
          <w:rFonts w:asciiTheme="minorEastAsia" w:hAnsiTheme="minorEastAsia" w:hint="eastAsia"/>
          <w:sz w:val="28"/>
          <w:szCs w:val="24"/>
        </w:rPr>
        <w:t>3、瓶装试剂：原则上应为过期的废旧化学试剂，确保瓶体完好，保留原标签，瓶口有盖，竖立放置在空纸箱内，用网格隔开；杜绝有机物和无机物的混放，杜绝酸碱混放，杜绝可能发生剧烈反映的物质混放；并将课题组负责人姓名标注于纸箱显著位置。</w:t>
      </w:r>
    </w:p>
    <w:p w:rsidR="005D74AE" w:rsidRPr="00E23437" w:rsidRDefault="005D74AE" w:rsidP="005D74AE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E23437">
        <w:rPr>
          <w:rFonts w:asciiTheme="minorEastAsia" w:hAnsiTheme="minorEastAsia" w:hint="eastAsia"/>
          <w:sz w:val="28"/>
          <w:szCs w:val="24"/>
        </w:rPr>
        <w:t>4、回收以上物品时须出示由课题组负责人签字的《北京大学医学部危险化学废物回收清单》，打印清单请登录“实验用品在线询购系统”进入“废液回收”模块进行。</w:t>
      </w:r>
    </w:p>
    <w:p w:rsidR="005D74AE" w:rsidRPr="00E23437" w:rsidRDefault="005D74AE" w:rsidP="005D74AE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E23437">
        <w:rPr>
          <w:rFonts w:asciiTheme="minorEastAsia" w:hAnsiTheme="minorEastAsia"/>
          <w:sz w:val="28"/>
          <w:szCs w:val="24"/>
        </w:rPr>
        <w:t>5</w:t>
      </w:r>
      <w:r w:rsidRPr="00E23437">
        <w:rPr>
          <w:rFonts w:asciiTheme="minorEastAsia" w:hAnsiTheme="minorEastAsia" w:hint="eastAsia"/>
          <w:sz w:val="28"/>
          <w:szCs w:val="24"/>
        </w:rPr>
        <w:t>、在收集危险废物过程中，如遇易燃、易爆、剧毒、放射性、不明物等情况，请开学后与我处专项负责人联系，我们会尽快安全接收处置，坚决禁止欺瞒混放。</w:t>
      </w:r>
    </w:p>
    <w:p w:rsidR="005D74AE" w:rsidRPr="00E23437" w:rsidRDefault="005D74AE" w:rsidP="005D74AE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E23437">
        <w:rPr>
          <w:rFonts w:asciiTheme="minorEastAsia" w:hAnsiTheme="minorEastAsia" w:hint="eastAsia"/>
          <w:sz w:val="28"/>
          <w:szCs w:val="24"/>
        </w:rPr>
        <w:t>6、化学废物必须当面交接，如工作人员发现未达到上述要求的，有权不予接收和处置。</w:t>
      </w:r>
    </w:p>
    <w:p w:rsidR="005D74AE" w:rsidRPr="00E23437" w:rsidRDefault="005D74AE" w:rsidP="005D74AE">
      <w:pPr>
        <w:spacing w:line="360" w:lineRule="auto"/>
        <w:rPr>
          <w:rFonts w:asciiTheme="minorEastAsia" w:hAnsiTheme="minorEastAsia"/>
          <w:sz w:val="28"/>
          <w:szCs w:val="24"/>
        </w:rPr>
      </w:pPr>
      <w:r w:rsidRPr="00E23437">
        <w:rPr>
          <w:rFonts w:asciiTheme="minorEastAsia" w:hAnsiTheme="minorEastAsia" w:hint="eastAsia"/>
          <w:sz w:val="28"/>
          <w:szCs w:val="24"/>
        </w:rPr>
        <w:t>7、各单位根据实际情况，结合实验室空间，到实验室管理办公室102房间免费领取化学废物20L专用桶、硅胶回收桶、《危险废物》标签。</w:t>
      </w:r>
    </w:p>
    <w:p w:rsidR="007A5563" w:rsidRPr="005D74AE" w:rsidRDefault="007A5563"/>
    <w:sectPr w:rsidR="007A5563" w:rsidRPr="005D74AE" w:rsidSect="007B2D39">
      <w:pgSz w:w="11906" w:h="16838"/>
      <w:pgMar w:top="1797" w:right="1304" w:bottom="179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AE"/>
    <w:rsid w:val="005D74AE"/>
    <w:rsid w:val="007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AB87B-6595-43F4-8F08-C42C8CE6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张惠玲</dc:creator>
  <cp:keywords/>
  <dc:description/>
  <cp:lastModifiedBy>张惠玲</cp:lastModifiedBy>
  <cp:revision>1</cp:revision>
  <dcterms:created xsi:type="dcterms:W3CDTF">2019-12-30T03:13:00Z</dcterms:created>
  <dcterms:modified xsi:type="dcterms:W3CDTF">2019-12-30T03:13:00Z</dcterms:modified>
</cp:coreProperties>
</file>