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1B07" w:rsidRPr="00046FCC" w:rsidRDefault="00405CF1">
      <w:pPr>
        <w:jc w:val="center"/>
        <w:rPr>
          <w:rFonts w:ascii="宋体" w:hint="eastAsia"/>
          <w:sz w:val="28"/>
          <w:szCs w:val="28"/>
        </w:rPr>
      </w:pPr>
      <w:r w:rsidRPr="00405CF1">
        <w:rPr>
          <w:rFonts w:ascii="宋体" w:cs="宋体" w:hint="eastAsia"/>
          <w:b/>
          <w:sz w:val="28"/>
          <w:szCs w:val="28"/>
        </w:rPr>
        <w:t>北京大学医学部</w:t>
      </w:r>
      <w:r w:rsidR="00BF233B" w:rsidRPr="00BF233B">
        <w:rPr>
          <w:rFonts w:ascii="宋体" w:cs="宋体" w:hint="eastAsia"/>
          <w:b/>
          <w:sz w:val="28"/>
          <w:szCs w:val="28"/>
        </w:rPr>
        <w:t>角膜地形图系统</w:t>
      </w:r>
      <w:bookmarkStart w:id="0" w:name="_GoBack"/>
      <w:bookmarkEnd w:id="0"/>
      <w:r w:rsidRPr="00405CF1">
        <w:rPr>
          <w:rFonts w:ascii="宋体" w:cs="宋体" w:hint="eastAsia"/>
          <w:b/>
          <w:sz w:val="28"/>
          <w:szCs w:val="28"/>
        </w:rPr>
        <w:t>采购项目</w:t>
      </w:r>
      <w:r w:rsidR="00231B07" w:rsidRPr="00046FCC">
        <w:rPr>
          <w:rFonts w:ascii="宋体" w:cs="宋体" w:hint="eastAsia"/>
          <w:b/>
          <w:sz w:val="28"/>
          <w:szCs w:val="28"/>
        </w:rPr>
        <w:t>招标公告</w:t>
      </w:r>
    </w:p>
    <w:p w:rsidR="00AD788E" w:rsidRPr="00AD788E" w:rsidRDefault="00AD788E" w:rsidP="00AD788E">
      <w:pPr>
        <w:adjustRightInd w:val="0"/>
        <w:spacing w:line="360" w:lineRule="exact"/>
        <w:ind w:firstLineChars="200" w:firstLine="420"/>
        <w:jc w:val="left"/>
        <w:textAlignment w:val="baseline"/>
        <w:rPr>
          <w:rFonts w:ascii="宋体" w:hAnsi="Calibri" w:hint="eastAsia"/>
          <w:kern w:val="0"/>
          <w:szCs w:val="21"/>
        </w:rPr>
      </w:pPr>
      <w:r w:rsidRPr="00AD788E">
        <w:rPr>
          <w:rFonts w:ascii="宋体" w:hAnsi="Calibri" w:hint="eastAsia"/>
          <w:kern w:val="0"/>
          <w:szCs w:val="21"/>
        </w:rPr>
        <w:t>北京大学医学部设备与实验室管理处受北京大学医学部委托，就</w:t>
      </w:r>
      <w:r w:rsidRPr="00AD788E">
        <w:rPr>
          <w:rFonts w:ascii="宋体" w:hAnsi="Calibri" w:cs="宋体" w:hint="eastAsia"/>
          <w:kern w:val="0"/>
          <w:szCs w:val="21"/>
          <w:u w:val="single"/>
        </w:rPr>
        <w:t>北京大学医学部角膜地形图系统采购项目</w:t>
      </w:r>
      <w:r w:rsidRPr="00AD788E">
        <w:rPr>
          <w:rFonts w:ascii="宋体" w:hAnsi="Calibri" w:hint="eastAsia"/>
          <w:kern w:val="0"/>
          <w:szCs w:val="21"/>
        </w:rPr>
        <w:t>的相关货物和有关服务进行公开招标，邀请合格投标人提交密封投标。</w:t>
      </w:r>
    </w:p>
    <w:p w:rsidR="00AD788E" w:rsidRPr="00AD788E" w:rsidRDefault="00AD788E" w:rsidP="00AD788E">
      <w:pPr>
        <w:numPr>
          <w:ilvl w:val="0"/>
          <w:numId w:val="1"/>
        </w:numPr>
        <w:adjustRightInd w:val="0"/>
        <w:spacing w:line="360" w:lineRule="exact"/>
        <w:jc w:val="left"/>
        <w:textAlignment w:val="baseline"/>
        <w:rPr>
          <w:rFonts w:ascii="Calibri" w:hAnsi="Calibri" w:hint="eastAsia"/>
          <w:kern w:val="0"/>
          <w:szCs w:val="21"/>
        </w:rPr>
      </w:pPr>
      <w:r w:rsidRPr="00AD788E">
        <w:rPr>
          <w:rFonts w:ascii="Calibri" w:hAnsi="Calibri" w:hint="eastAsia"/>
          <w:kern w:val="0"/>
          <w:szCs w:val="21"/>
        </w:rPr>
        <w:t>项目编号：</w:t>
      </w:r>
      <w:r w:rsidRPr="00AD788E">
        <w:rPr>
          <w:rFonts w:ascii="Calibri" w:hAnsi="Calibri" w:hint="eastAsia"/>
          <w:kern w:val="0"/>
          <w:szCs w:val="21"/>
          <w:u w:val="single"/>
        </w:rPr>
        <w:t>BJMU2021005</w:t>
      </w:r>
    </w:p>
    <w:p w:rsidR="00AD788E" w:rsidRPr="00AD788E" w:rsidRDefault="00AD788E" w:rsidP="00AD788E">
      <w:pPr>
        <w:adjustRightInd w:val="0"/>
        <w:spacing w:line="360" w:lineRule="exact"/>
        <w:jc w:val="left"/>
        <w:textAlignment w:val="baseline"/>
        <w:rPr>
          <w:rFonts w:ascii="Calibri" w:hAnsi="Calibri" w:hint="eastAsia"/>
          <w:kern w:val="0"/>
          <w:szCs w:val="21"/>
          <w:u w:val="single"/>
        </w:rPr>
      </w:pPr>
      <w:r w:rsidRPr="00AD788E">
        <w:rPr>
          <w:rFonts w:ascii="Calibri" w:hAnsi="Calibri" w:hint="eastAsia"/>
          <w:kern w:val="0"/>
          <w:szCs w:val="21"/>
        </w:rPr>
        <w:t>二、项目名称：</w:t>
      </w:r>
      <w:r w:rsidRPr="00AD788E">
        <w:rPr>
          <w:rFonts w:ascii="Calibri" w:hAnsi="Calibri" w:hint="eastAsia"/>
          <w:kern w:val="0"/>
          <w:szCs w:val="21"/>
          <w:u w:val="single"/>
        </w:rPr>
        <w:t>北京大学</w:t>
      </w:r>
      <w:r w:rsidRPr="00AD788E">
        <w:rPr>
          <w:rFonts w:ascii="Calibri" w:hAnsi="Calibri" w:cs="宋体" w:hint="eastAsia"/>
          <w:kern w:val="0"/>
          <w:szCs w:val="21"/>
          <w:u w:val="single"/>
        </w:rPr>
        <w:t>医学部角膜地形图系统采购</w:t>
      </w:r>
      <w:r w:rsidRPr="00AD788E">
        <w:rPr>
          <w:rFonts w:ascii="Calibri" w:hAnsi="Calibri" w:hint="eastAsia"/>
          <w:kern w:val="0"/>
          <w:szCs w:val="21"/>
          <w:u w:val="single"/>
        </w:rPr>
        <w:t>项目</w:t>
      </w:r>
    </w:p>
    <w:p w:rsidR="00AD788E" w:rsidRPr="00AD788E" w:rsidRDefault="00AD788E" w:rsidP="00AD788E">
      <w:pPr>
        <w:adjustRightInd w:val="0"/>
        <w:spacing w:line="360" w:lineRule="exact"/>
        <w:jc w:val="left"/>
        <w:textAlignment w:val="baseline"/>
        <w:rPr>
          <w:rFonts w:ascii="宋体" w:hAnsi="Calibri" w:hint="eastAsia"/>
          <w:kern w:val="0"/>
          <w:szCs w:val="21"/>
        </w:rPr>
      </w:pPr>
      <w:r w:rsidRPr="00AD788E">
        <w:rPr>
          <w:rFonts w:ascii="Calibri" w:hAnsi="Calibri" w:hint="eastAsia"/>
          <w:kern w:val="0"/>
          <w:szCs w:val="21"/>
        </w:rPr>
        <w:t>三、招标内容</w:t>
      </w:r>
    </w:p>
    <w:p w:rsidR="00AD788E" w:rsidRPr="00AD788E" w:rsidRDefault="00AD788E" w:rsidP="00AD788E">
      <w:pPr>
        <w:adjustRightInd w:val="0"/>
        <w:spacing w:line="360" w:lineRule="exact"/>
        <w:jc w:val="left"/>
        <w:textAlignment w:val="baseline"/>
        <w:rPr>
          <w:rFonts w:ascii="宋体" w:hAnsi="Calibri" w:hint="eastAsia"/>
          <w:kern w:val="0"/>
          <w:szCs w:val="21"/>
        </w:rPr>
      </w:pPr>
      <w:r w:rsidRPr="00AD788E">
        <w:rPr>
          <w:rFonts w:ascii="宋体" w:hAnsi="Calibri" w:hint="eastAsia"/>
          <w:kern w:val="0"/>
          <w:szCs w:val="21"/>
        </w:rPr>
        <w:t>（一）本次招标</w:t>
      </w:r>
      <w:r w:rsidRPr="00AD788E">
        <w:rPr>
          <w:rFonts w:ascii="宋体" w:hAnsi="Calibri" w:cs="宋体" w:hint="eastAsia"/>
          <w:kern w:val="0"/>
          <w:szCs w:val="21"/>
          <w:u w:val="single"/>
        </w:rPr>
        <w:t>共 1 包</w:t>
      </w:r>
      <w:r w:rsidRPr="00AD788E">
        <w:rPr>
          <w:rFonts w:ascii="宋体" w:hAnsi="Calibri" w:hint="eastAsia"/>
          <w:kern w:val="0"/>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
        <w:gridCol w:w="6097"/>
        <w:gridCol w:w="1523"/>
      </w:tblGrid>
      <w:tr w:rsidR="00AD788E" w:rsidRPr="00AD788E" w:rsidTr="00CD3328">
        <w:trPr>
          <w:jc w:val="center"/>
        </w:trPr>
        <w:tc>
          <w:tcPr>
            <w:tcW w:w="664" w:type="dxa"/>
            <w:vAlign w:val="center"/>
          </w:tcPr>
          <w:p w:rsidR="00AD788E" w:rsidRPr="00AD788E" w:rsidRDefault="00AD788E" w:rsidP="00AD788E">
            <w:pPr>
              <w:tabs>
                <w:tab w:val="left" w:pos="1470"/>
              </w:tabs>
              <w:adjustRightInd w:val="0"/>
              <w:spacing w:line="360" w:lineRule="exact"/>
              <w:jc w:val="center"/>
              <w:textAlignment w:val="baseline"/>
              <w:rPr>
                <w:rFonts w:ascii="宋体" w:hAnsi="Calibri" w:cs="宋体" w:hint="eastAsia"/>
                <w:kern w:val="0"/>
                <w:szCs w:val="21"/>
              </w:rPr>
            </w:pPr>
            <w:r w:rsidRPr="00AD788E">
              <w:rPr>
                <w:rFonts w:ascii="宋体" w:hAnsi="Calibri" w:cs="宋体" w:hint="eastAsia"/>
                <w:kern w:val="0"/>
                <w:szCs w:val="21"/>
              </w:rPr>
              <w:t>序号</w:t>
            </w:r>
          </w:p>
        </w:tc>
        <w:tc>
          <w:tcPr>
            <w:tcW w:w="6097" w:type="dxa"/>
            <w:vAlign w:val="center"/>
          </w:tcPr>
          <w:p w:rsidR="00AD788E" w:rsidRPr="00AD788E" w:rsidRDefault="00AD788E" w:rsidP="00AD788E">
            <w:pPr>
              <w:tabs>
                <w:tab w:val="left" w:pos="1470"/>
              </w:tabs>
              <w:adjustRightInd w:val="0"/>
              <w:spacing w:line="360" w:lineRule="exact"/>
              <w:jc w:val="center"/>
              <w:textAlignment w:val="baseline"/>
              <w:rPr>
                <w:rFonts w:ascii="宋体" w:hAnsi="Calibri" w:cs="宋体" w:hint="eastAsia"/>
                <w:kern w:val="0"/>
                <w:szCs w:val="21"/>
              </w:rPr>
            </w:pPr>
            <w:r w:rsidRPr="00AD788E">
              <w:rPr>
                <w:rFonts w:ascii="宋体" w:hAnsi="Calibri" w:cs="宋体" w:hint="eastAsia"/>
                <w:kern w:val="0"/>
                <w:szCs w:val="21"/>
              </w:rPr>
              <w:t>产品名称</w:t>
            </w:r>
          </w:p>
        </w:tc>
        <w:tc>
          <w:tcPr>
            <w:tcW w:w="1523" w:type="dxa"/>
            <w:vAlign w:val="center"/>
          </w:tcPr>
          <w:p w:rsidR="00AD788E" w:rsidRPr="00AD788E" w:rsidRDefault="00AD788E" w:rsidP="00AD788E">
            <w:pPr>
              <w:tabs>
                <w:tab w:val="left" w:pos="1470"/>
              </w:tabs>
              <w:adjustRightInd w:val="0"/>
              <w:spacing w:line="360" w:lineRule="exact"/>
              <w:jc w:val="center"/>
              <w:textAlignment w:val="baseline"/>
              <w:rPr>
                <w:rFonts w:ascii="宋体" w:hAnsi="Calibri" w:cs="宋体" w:hint="eastAsia"/>
                <w:kern w:val="0"/>
                <w:szCs w:val="21"/>
              </w:rPr>
            </w:pPr>
            <w:r w:rsidRPr="00AD788E">
              <w:rPr>
                <w:rFonts w:ascii="宋体" w:hAnsi="Calibri" w:cs="宋体" w:hint="eastAsia"/>
                <w:kern w:val="0"/>
                <w:szCs w:val="21"/>
              </w:rPr>
              <w:t>数量</w:t>
            </w:r>
            <w:r w:rsidRPr="00AD788E">
              <w:rPr>
                <w:rFonts w:ascii="宋体" w:hAnsi="Calibri" w:cs="宋体" w:hint="eastAsia"/>
                <w:bCs/>
                <w:kern w:val="0"/>
                <w:szCs w:val="21"/>
              </w:rPr>
              <w:t>（台/套）</w:t>
            </w:r>
          </w:p>
        </w:tc>
      </w:tr>
      <w:tr w:rsidR="00AD788E" w:rsidRPr="00AD788E" w:rsidTr="00CD3328">
        <w:trPr>
          <w:trHeight w:val="459"/>
          <w:jc w:val="center"/>
        </w:trPr>
        <w:tc>
          <w:tcPr>
            <w:tcW w:w="664" w:type="dxa"/>
            <w:vAlign w:val="center"/>
          </w:tcPr>
          <w:p w:rsidR="00AD788E" w:rsidRPr="00AD788E" w:rsidRDefault="00AD788E" w:rsidP="00AD788E">
            <w:pPr>
              <w:tabs>
                <w:tab w:val="left" w:pos="1470"/>
              </w:tabs>
              <w:adjustRightInd w:val="0"/>
              <w:spacing w:line="360" w:lineRule="exact"/>
              <w:jc w:val="center"/>
              <w:textAlignment w:val="baseline"/>
              <w:rPr>
                <w:rFonts w:ascii="宋体" w:hAnsi="Calibri" w:cs="宋体" w:hint="eastAsia"/>
                <w:kern w:val="0"/>
                <w:szCs w:val="21"/>
              </w:rPr>
            </w:pPr>
            <w:r w:rsidRPr="00AD788E">
              <w:rPr>
                <w:rFonts w:ascii="宋体" w:hAnsi="Calibri" w:cs="宋体" w:hint="eastAsia"/>
                <w:kern w:val="0"/>
                <w:szCs w:val="21"/>
              </w:rPr>
              <w:t>1</w:t>
            </w:r>
          </w:p>
        </w:tc>
        <w:tc>
          <w:tcPr>
            <w:tcW w:w="6097" w:type="dxa"/>
            <w:vAlign w:val="center"/>
          </w:tcPr>
          <w:p w:rsidR="00AD788E" w:rsidRPr="00AD788E" w:rsidRDefault="00AD788E" w:rsidP="00AD788E">
            <w:pPr>
              <w:tabs>
                <w:tab w:val="left" w:pos="1470"/>
              </w:tabs>
              <w:adjustRightInd w:val="0"/>
              <w:spacing w:line="360" w:lineRule="exact"/>
              <w:jc w:val="center"/>
              <w:textAlignment w:val="baseline"/>
              <w:rPr>
                <w:rFonts w:ascii="Calibri" w:hAnsi="Calibri" w:cs="宋体" w:hint="eastAsia"/>
                <w:kern w:val="0"/>
                <w:szCs w:val="21"/>
              </w:rPr>
            </w:pPr>
            <w:r w:rsidRPr="00AD788E">
              <w:rPr>
                <w:rFonts w:ascii="Calibri" w:hAnsi="Calibri" w:cs="宋体" w:hint="eastAsia"/>
                <w:kern w:val="0"/>
                <w:szCs w:val="21"/>
              </w:rPr>
              <w:t>角膜地形图系统</w:t>
            </w:r>
          </w:p>
        </w:tc>
        <w:tc>
          <w:tcPr>
            <w:tcW w:w="1523" w:type="dxa"/>
            <w:vAlign w:val="center"/>
          </w:tcPr>
          <w:p w:rsidR="00AD788E" w:rsidRPr="00AD788E" w:rsidRDefault="00AD788E" w:rsidP="00AD788E">
            <w:pPr>
              <w:tabs>
                <w:tab w:val="left" w:pos="1470"/>
              </w:tabs>
              <w:adjustRightInd w:val="0"/>
              <w:spacing w:line="360" w:lineRule="exact"/>
              <w:jc w:val="center"/>
              <w:textAlignment w:val="baseline"/>
              <w:rPr>
                <w:rFonts w:ascii="Calibri" w:hAnsi="Calibri" w:cs="宋体"/>
                <w:kern w:val="0"/>
                <w:szCs w:val="21"/>
              </w:rPr>
            </w:pPr>
            <w:r w:rsidRPr="00AD788E">
              <w:rPr>
                <w:rFonts w:ascii="Calibri" w:hAnsi="Calibri" w:cs="宋体" w:hint="eastAsia"/>
                <w:kern w:val="0"/>
                <w:szCs w:val="21"/>
              </w:rPr>
              <w:t>1</w:t>
            </w:r>
            <w:r w:rsidRPr="00AD788E">
              <w:rPr>
                <w:rFonts w:ascii="Calibri" w:hAnsi="Calibri" w:cs="宋体" w:hint="eastAsia"/>
                <w:kern w:val="0"/>
                <w:szCs w:val="21"/>
              </w:rPr>
              <w:t>套</w:t>
            </w:r>
          </w:p>
        </w:tc>
      </w:tr>
    </w:tbl>
    <w:p w:rsidR="00AD788E" w:rsidRPr="00AD788E" w:rsidRDefault="00AD788E" w:rsidP="00AD788E">
      <w:pPr>
        <w:adjustRightInd w:val="0"/>
        <w:spacing w:line="360" w:lineRule="exact"/>
        <w:jc w:val="left"/>
        <w:textAlignment w:val="baseline"/>
        <w:rPr>
          <w:rFonts w:ascii="宋体" w:hAnsi="Calibri" w:hint="eastAsia"/>
          <w:kern w:val="0"/>
          <w:szCs w:val="21"/>
        </w:rPr>
      </w:pPr>
      <w:r w:rsidRPr="00AD788E">
        <w:rPr>
          <w:rFonts w:ascii="宋体" w:hAnsi="Calibri" w:hint="eastAsia"/>
          <w:kern w:val="0"/>
          <w:szCs w:val="21"/>
        </w:rPr>
        <w:t>（二）技术规格要求：详见招标文件第五部分；</w:t>
      </w:r>
    </w:p>
    <w:p w:rsidR="00AD788E" w:rsidRPr="00AD788E" w:rsidRDefault="00AD788E" w:rsidP="00AD788E">
      <w:pPr>
        <w:adjustRightInd w:val="0"/>
        <w:spacing w:line="360" w:lineRule="exact"/>
        <w:jc w:val="left"/>
        <w:textAlignment w:val="baseline"/>
        <w:rPr>
          <w:rFonts w:ascii="宋体" w:hAnsi="Calibri" w:hint="eastAsia"/>
          <w:kern w:val="0"/>
          <w:szCs w:val="21"/>
        </w:rPr>
      </w:pPr>
      <w:r w:rsidRPr="00AD788E">
        <w:rPr>
          <w:rFonts w:ascii="宋体" w:hAnsi="Calibri" w:hint="eastAsia"/>
          <w:kern w:val="0"/>
          <w:szCs w:val="21"/>
        </w:rPr>
        <w:t>（三）交货期：按合同约定；</w:t>
      </w:r>
    </w:p>
    <w:p w:rsidR="00AD788E" w:rsidRPr="00AD788E" w:rsidRDefault="00AD788E" w:rsidP="00AD788E">
      <w:pPr>
        <w:adjustRightInd w:val="0"/>
        <w:spacing w:line="360" w:lineRule="exact"/>
        <w:jc w:val="left"/>
        <w:textAlignment w:val="baseline"/>
        <w:rPr>
          <w:rFonts w:ascii="宋体" w:hAnsi="Calibri" w:cs="宋体" w:hint="eastAsia"/>
          <w:kern w:val="0"/>
          <w:szCs w:val="21"/>
          <w:u w:val="single"/>
        </w:rPr>
      </w:pPr>
      <w:r w:rsidRPr="00AD788E">
        <w:rPr>
          <w:rFonts w:ascii="宋体" w:hAnsi="Calibri" w:hint="eastAsia"/>
          <w:kern w:val="0"/>
          <w:szCs w:val="21"/>
        </w:rPr>
        <w:t>（四）交货地点：</w:t>
      </w:r>
      <w:r w:rsidRPr="00AD788E">
        <w:rPr>
          <w:rFonts w:ascii="宋体" w:hAnsi="Calibri" w:cs="宋体" w:hint="eastAsia"/>
          <w:kern w:val="0"/>
          <w:szCs w:val="21"/>
          <w:u w:val="single"/>
        </w:rPr>
        <w:t>详见招标文件第五部分；</w:t>
      </w:r>
    </w:p>
    <w:p w:rsidR="00AD788E" w:rsidRPr="00AD788E" w:rsidRDefault="00AD788E" w:rsidP="00AD788E">
      <w:pPr>
        <w:adjustRightInd w:val="0"/>
        <w:spacing w:line="360" w:lineRule="exact"/>
        <w:jc w:val="left"/>
        <w:textAlignment w:val="baseline"/>
        <w:rPr>
          <w:rFonts w:ascii="宋体" w:hAnsi="Calibri" w:hint="eastAsia"/>
          <w:kern w:val="0"/>
          <w:szCs w:val="21"/>
        </w:rPr>
      </w:pPr>
      <w:r w:rsidRPr="00AD788E">
        <w:rPr>
          <w:rFonts w:ascii="宋体" w:hAnsi="Calibri" w:hint="eastAsia"/>
          <w:kern w:val="0"/>
          <w:szCs w:val="21"/>
        </w:rPr>
        <w:t>四、招标文件领取时间、地点和办法</w:t>
      </w:r>
    </w:p>
    <w:p w:rsidR="00AD788E" w:rsidRPr="00AD788E" w:rsidRDefault="00AD788E" w:rsidP="00AD788E">
      <w:pPr>
        <w:adjustRightInd w:val="0"/>
        <w:spacing w:line="360" w:lineRule="exact"/>
        <w:jc w:val="left"/>
        <w:textAlignment w:val="baseline"/>
        <w:rPr>
          <w:rFonts w:ascii="宋体" w:hAnsi="Calibri" w:hint="eastAsia"/>
          <w:kern w:val="0"/>
          <w:szCs w:val="21"/>
        </w:rPr>
      </w:pPr>
      <w:r w:rsidRPr="00AD788E">
        <w:rPr>
          <w:rFonts w:ascii="宋体" w:hAnsi="Calibri" w:hint="eastAsia"/>
          <w:kern w:val="0"/>
          <w:szCs w:val="21"/>
        </w:rPr>
        <w:tab/>
        <w:t>有投标意向的供应商请于2021年4月26日至2021年5月7日以汇款方式购买招标文件，购买标书需提供：营业执照（非三证合一的营业执照还需提供组织机构代码证和税务登记证）、相关代理授权、具有类似项目业绩的合同书以及各种认证（复印件需加盖公章）等。如果所投产品为进口免税设备，且投标人不能直接签订进出口合同，必须明确提供其境外签约公司信息（境外注册信息及证明两者之间关系的材料。本招标文件每套售价200元人民币，售后不退。</w:t>
      </w:r>
    </w:p>
    <w:p w:rsidR="00AD788E" w:rsidRPr="00AD788E" w:rsidRDefault="00AD788E" w:rsidP="00AD788E">
      <w:pPr>
        <w:adjustRightInd w:val="0"/>
        <w:spacing w:line="360" w:lineRule="exact"/>
        <w:ind w:firstLineChars="200" w:firstLine="420"/>
        <w:jc w:val="left"/>
        <w:textAlignment w:val="baseline"/>
        <w:rPr>
          <w:rFonts w:ascii="宋体" w:hAnsi="Calibri" w:hint="eastAsia"/>
          <w:kern w:val="0"/>
          <w:szCs w:val="21"/>
        </w:rPr>
      </w:pPr>
      <w:r w:rsidRPr="00AD788E">
        <w:rPr>
          <w:rFonts w:ascii="宋体" w:hAnsi="Calibri" w:hint="eastAsia"/>
          <w:kern w:val="0"/>
          <w:szCs w:val="21"/>
        </w:rPr>
        <w:t>汇款方式：</w:t>
      </w:r>
    </w:p>
    <w:p w:rsidR="00AD788E" w:rsidRPr="00AD788E" w:rsidRDefault="00AD788E" w:rsidP="00AD788E">
      <w:pPr>
        <w:adjustRightInd w:val="0"/>
        <w:spacing w:line="360" w:lineRule="exact"/>
        <w:ind w:firstLineChars="200" w:firstLine="420"/>
        <w:jc w:val="left"/>
        <w:textAlignment w:val="baseline"/>
        <w:rPr>
          <w:rFonts w:ascii="宋体" w:hAnsi="Calibri" w:hint="eastAsia"/>
          <w:kern w:val="0"/>
          <w:szCs w:val="21"/>
        </w:rPr>
      </w:pPr>
      <w:r w:rsidRPr="00AD788E">
        <w:rPr>
          <w:rFonts w:ascii="宋体" w:hAnsi="Calibri" w:hint="eastAsia"/>
          <w:kern w:val="0"/>
          <w:szCs w:val="21"/>
        </w:rPr>
        <w:t>请通过单位对公汇款（不接受个人汇款），账号信息为：</w:t>
      </w:r>
    </w:p>
    <w:p w:rsidR="00AD788E" w:rsidRPr="00AD788E" w:rsidRDefault="00AD788E" w:rsidP="00AD788E">
      <w:pPr>
        <w:adjustRightInd w:val="0"/>
        <w:spacing w:line="360" w:lineRule="exact"/>
        <w:ind w:firstLineChars="200" w:firstLine="420"/>
        <w:jc w:val="left"/>
        <w:textAlignment w:val="baseline"/>
        <w:rPr>
          <w:rFonts w:ascii="宋体" w:hAnsi="Calibri" w:hint="eastAsia"/>
          <w:kern w:val="0"/>
          <w:szCs w:val="21"/>
        </w:rPr>
      </w:pPr>
      <w:r w:rsidRPr="00AD788E">
        <w:rPr>
          <w:rFonts w:ascii="宋体" w:hAnsi="Calibri" w:hint="eastAsia"/>
          <w:kern w:val="0"/>
          <w:szCs w:val="21"/>
        </w:rPr>
        <w:t>收款单位：北京大学医学部</w:t>
      </w:r>
    </w:p>
    <w:p w:rsidR="00AD788E" w:rsidRPr="00AD788E" w:rsidRDefault="00AD788E" w:rsidP="00AD788E">
      <w:pPr>
        <w:adjustRightInd w:val="0"/>
        <w:spacing w:line="360" w:lineRule="exact"/>
        <w:ind w:firstLineChars="200" w:firstLine="420"/>
        <w:jc w:val="left"/>
        <w:textAlignment w:val="baseline"/>
        <w:rPr>
          <w:rFonts w:ascii="宋体" w:hAnsi="Calibri" w:hint="eastAsia"/>
          <w:kern w:val="0"/>
          <w:szCs w:val="21"/>
        </w:rPr>
      </w:pPr>
      <w:r w:rsidRPr="00AD788E">
        <w:rPr>
          <w:rFonts w:ascii="宋体" w:hAnsi="Calibri" w:hint="eastAsia"/>
          <w:kern w:val="0"/>
          <w:szCs w:val="21"/>
        </w:rPr>
        <w:t>开户行：工商银行北京东升路支行</w:t>
      </w:r>
    </w:p>
    <w:p w:rsidR="00AD788E" w:rsidRPr="00AD788E" w:rsidRDefault="00AD788E" w:rsidP="00AD788E">
      <w:pPr>
        <w:adjustRightInd w:val="0"/>
        <w:spacing w:line="360" w:lineRule="exact"/>
        <w:ind w:firstLineChars="200" w:firstLine="420"/>
        <w:jc w:val="left"/>
        <w:textAlignment w:val="baseline"/>
        <w:rPr>
          <w:rFonts w:ascii="宋体" w:hAnsi="Calibri" w:hint="eastAsia"/>
          <w:kern w:val="0"/>
          <w:szCs w:val="21"/>
        </w:rPr>
      </w:pPr>
      <w:r w:rsidRPr="00AD788E">
        <w:rPr>
          <w:rFonts w:ascii="宋体" w:hAnsi="Calibri" w:hint="eastAsia"/>
          <w:kern w:val="0"/>
          <w:szCs w:val="21"/>
        </w:rPr>
        <w:t>账号：0200006209089112565</w:t>
      </w:r>
    </w:p>
    <w:p w:rsidR="00AD788E" w:rsidRPr="00AD788E" w:rsidRDefault="00AD788E" w:rsidP="00AD788E">
      <w:pPr>
        <w:adjustRightInd w:val="0"/>
        <w:spacing w:line="360" w:lineRule="exact"/>
        <w:ind w:firstLineChars="200" w:firstLine="420"/>
        <w:jc w:val="left"/>
        <w:textAlignment w:val="baseline"/>
        <w:rPr>
          <w:rFonts w:ascii="宋体" w:hAnsi="Calibri" w:hint="eastAsia"/>
          <w:kern w:val="0"/>
          <w:szCs w:val="21"/>
        </w:rPr>
      </w:pPr>
      <w:r w:rsidRPr="00AD788E">
        <w:rPr>
          <w:rFonts w:ascii="宋体" w:hAnsi="Calibri" w:hint="eastAsia"/>
          <w:kern w:val="0"/>
          <w:szCs w:val="21"/>
        </w:rPr>
        <w:t>汇款时请在备注栏注明“标书费”，汇款完成后请以邮件形式将所投项目编号、汇款底单、开票信息（公司名称、纳税人识别号、地址、电话、开户行及账号等信息）、购买标书要求提供的文件材料扫描版，发送邮件至1716185045@bjmu.edu.cn，同时邮寄纸质材料。</w:t>
      </w:r>
    </w:p>
    <w:p w:rsidR="00AD788E" w:rsidRPr="00AD788E" w:rsidRDefault="00AD788E" w:rsidP="00AD788E">
      <w:pPr>
        <w:adjustRightInd w:val="0"/>
        <w:spacing w:line="360" w:lineRule="exact"/>
        <w:jc w:val="left"/>
        <w:textAlignment w:val="baseline"/>
        <w:rPr>
          <w:rFonts w:ascii="Calibri" w:hAnsi="Calibri" w:hint="eastAsia"/>
          <w:kern w:val="0"/>
          <w:szCs w:val="21"/>
        </w:rPr>
      </w:pPr>
      <w:r w:rsidRPr="00AD788E">
        <w:rPr>
          <w:rFonts w:ascii="Calibri" w:hAnsi="Calibri" w:hint="eastAsia"/>
          <w:kern w:val="0"/>
          <w:szCs w:val="21"/>
        </w:rPr>
        <w:t>五、接受投标时间、投标截止时间及开标时间</w:t>
      </w:r>
    </w:p>
    <w:p w:rsidR="00AD788E" w:rsidRPr="00AD788E" w:rsidRDefault="00AD788E" w:rsidP="00AD788E">
      <w:pPr>
        <w:adjustRightInd w:val="0"/>
        <w:spacing w:line="360" w:lineRule="exact"/>
        <w:ind w:firstLineChars="200" w:firstLine="420"/>
        <w:jc w:val="left"/>
        <w:textAlignment w:val="baseline"/>
        <w:rPr>
          <w:rFonts w:ascii="宋体" w:hAnsi="Calibri" w:hint="eastAsia"/>
          <w:kern w:val="0"/>
          <w:szCs w:val="21"/>
        </w:rPr>
      </w:pPr>
      <w:r w:rsidRPr="00AD788E">
        <w:rPr>
          <w:rFonts w:ascii="宋体" w:hAnsi="Calibri" w:hint="eastAsia"/>
          <w:kern w:val="0"/>
          <w:szCs w:val="21"/>
        </w:rPr>
        <w:t>接受投标时间：2021年5月18日上午</w:t>
      </w:r>
      <w:r w:rsidR="007033FB">
        <w:rPr>
          <w:rFonts w:ascii="宋体" w:hAnsi="Calibri" w:hint="eastAsia"/>
          <w:kern w:val="0"/>
          <w:szCs w:val="21"/>
        </w:rPr>
        <w:t>8</w:t>
      </w:r>
      <w:r w:rsidRPr="00AD788E">
        <w:rPr>
          <w:rFonts w:ascii="宋体" w:hAnsi="Calibri" w:hint="eastAsia"/>
          <w:kern w:val="0"/>
          <w:szCs w:val="21"/>
        </w:rPr>
        <w:t xml:space="preserve">:30至9:00（北京时间）。 </w:t>
      </w:r>
    </w:p>
    <w:p w:rsidR="00AD788E" w:rsidRPr="00AD788E" w:rsidRDefault="00AD788E" w:rsidP="00AD788E">
      <w:pPr>
        <w:adjustRightInd w:val="0"/>
        <w:spacing w:line="360" w:lineRule="exact"/>
        <w:jc w:val="left"/>
        <w:textAlignment w:val="baseline"/>
        <w:rPr>
          <w:rFonts w:ascii="宋体" w:hAnsi="Calibri" w:hint="eastAsia"/>
          <w:kern w:val="0"/>
          <w:szCs w:val="21"/>
          <w:u w:val="single"/>
        </w:rPr>
      </w:pPr>
      <w:r w:rsidRPr="00AD788E">
        <w:rPr>
          <w:rFonts w:ascii="宋体" w:hAnsi="Calibri" w:hint="eastAsia"/>
          <w:kern w:val="0"/>
          <w:szCs w:val="21"/>
        </w:rPr>
        <w:t xml:space="preserve">    投标截止及开标时间：2021年5月18日上午9:00（北京时间）。</w:t>
      </w:r>
    </w:p>
    <w:p w:rsidR="00AD788E" w:rsidRPr="00AD788E" w:rsidRDefault="00AD788E" w:rsidP="00AD788E">
      <w:pPr>
        <w:adjustRightInd w:val="0"/>
        <w:spacing w:line="360" w:lineRule="exact"/>
        <w:ind w:firstLineChars="200" w:firstLine="420"/>
        <w:jc w:val="left"/>
        <w:textAlignment w:val="baseline"/>
        <w:rPr>
          <w:rFonts w:ascii="Calibri" w:hAnsi="Calibri" w:hint="eastAsia"/>
          <w:kern w:val="0"/>
          <w:szCs w:val="21"/>
        </w:rPr>
      </w:pPr>
      <w:r w:rsidRPr="00AD788E">
        <w:rPr>
          <w:rFonts w:ascii="Calibri" w:hAnsi="Calibri" w:hint="eastAsia"/>
          <w:kern w:val="0"/>
          <w:szCs w:val="21"/>
        </w:rPr>
        <w:t>投标</w:t>
      </w:r>
      <w:r w:rsidRPr="00AD788E">
        <w:rPr>
          <w:rFonts w:ascii="Calibri" w:hAnsi="Calibri"/>
          <w:kern w:val="0"/>
          <w:szCs w:val="21"/>
        </w:rPr>
        <w:t>截止时间后送达的投标文件</w:t>
      </w:r>
      <w:r w:rsidRPr="00AD788E">
        <w:rPr>
          <w:rFonts w:ascii="Calibri" w:hAnsi="Calibri" w:hint="eastAsia"/>
          <w:kern w:val="0"/>
          <w:szCs w:val="21"/>
        </w:rPr>
        <w:t>将被</w:t>
      </w:r>
      <w:r w:rsidRPr="00AD788E">
        <w:rPr>
          <w:rFonts w:ascii="Calibri" w:hAnsi="Calibri"/>
          <w:kern w:val="0"/>
          <w:szCs w:val="21"/>
        </w:rPr>
        <w:t>拒收</w:t>
      </w:r>
      <w:r w:rsidRPr="00AD788E">
        <w:rPr>
          <w:rFonts w:ascii="Calibri" w:hAnsi="Calibri" w:hint="eastAsia"/>
          <w:kern w:val="0"/>
          <w:szCs w:val="21"/>
        </w:rPr>
        <w:t>，在规定时间内所提交的文件不符合相关规定要求的也将被</w:t>
      </w:r>
      <w:r w:rsidRPr="00AD788E">
        <w:rPr>
          <w:rFonts w:ascii="Calibri" w:hAnsi="Calibri"/>
          <w:kern w:val="0"/>
          <w:szCs w:val="21"/>
        </w:rPr>
        <w:t>拒收</w:t>
      </w:r>
      <w:r w:rsidRPr="00AD788E">
        <w:rPr>
          <w:rFonts w:ascii="Calibri" w:hAnsi="Calibri" w:hint="eastAsia"/>
          <w:kern w:val="0"/>
          <w:szCs w:val="21"/>
        </w:rPr>
        <w:t>。</w:t>
      </w:r>
    </w:p>
    <w:p w:rsidR="00AD788E" w:rsidRPr="00AD788E" w:rsidRDefault="00AD788E" w:rsidP="00AD788E">
      <w:pPr>
        <w:adjustRightInd w:val="0"/>
        <w:spacing w:line="360" w:lineRule="exact"/>
        <w:jc w:val="left"/>
        <w:textAlignment w:val="baseline"/>
        <w:rPr>
          <w:rFonts w:ascii="Calibri" w:hAnsi="Calibri" w:hint="eastAsia"/>
          <w:kern w:val="0"/>
          <w:szCs w:val="21"/>
        </w:rPr>
      </w:pPr>
      <w:r w:rsidRPr="00AD788E">
        <w:rPr>
          <w:rFonts w:ascii="Calibri" w:hAnsi="Calibri" w:hint="eastAsia"/>
          <w:kern w:val="0"/>
          <w:szCs w:val="21"/>
        </w:rPr>
        <w:t>六、投标地点及开标地点：</w:t>
      </w:r>
    </w:p>
    <w:p w:rsidR="00AD788E" w:rsidRPr="00AD788E" w:rsidRDefault="00AD788E" w:rsidP="00AD788E">
      <w:pPr>
        <w:adjustRightInd w:val="0"/>
        <w:spacing w:line="360" w:lineRule="exact"/>
        <w:ind w:firstLineChars="200" w:firstLine="420"/>
        <w:jc w:val="left"/>
        <w:textAlignment w:val="baseline"/>
        <w:rPr>
          <w:rFonts w:ascii="Calibri" w:hAnsi="Calibri" w:hint="eastAsia"/>
          <w:kern w:val="0"/>
          <w:szCs w:val="21"/>
        </w:rPr>
      </w:pPr>
      <w:r w:rsidRPr="00AD788E">
        <w:rPr>
          <w:rFonts w:ascii="Calibri" w:hAnsi="Calibri" w:hint="eastAsia"/>
          <w:kern w:val="0"/>
          <w:szCs w:val="21"/>
        </w:rPr>
        <w:t>投标地点：北京大学医学部行政</w:t>
      </w:r>
      <w:r w:rsidRPr="00AD788E">
        <w:rPr>
          <w:rFonts w:ascii="Calibri" w:hAnsi="Calibri" w:hint="eastAsia"/>
          <w:kern w:val="0"/>
          <w:szCs w:val="21"/>
        </w:rPr>
        <w:t>1</w:t>
      </w:r>
      <w:r w:rsidRPr="00AD788E">
        <w:rPr>
          <w:rFonts w:ascii="Calibri" w:hAnsi="Calibri" w:hint="eastAsia"/>
          <w:kern w:val="0"/>
          <w:szCs w:val="21"/>
        </w:rPr>
        <w:t>号楼</w:t>
      </w:r>
      <w:r w:rsidRPr="00AD788E">
        <w:rPr>
          <w:rFonts w:ascii="Calibri" w:hAnsi="Calibri" w:hint="eastAsia"/>
          <w:kern w:val="0"/>
          <w:szCs w:val="21"/>
        </w:rPr>
        <w:t>411</w:t>
      </w:r>
      <w:r w:rsidRPr="00AD788E">
        <w:rPr>
          <w:rFonts w:ascii="Calibri" w:hAnsi="Calibri" w:hint="eastAsia"/>
          <w:kern w:val="0"/>
          <w:szCs w:val="21"/>
        </w:rPr>
        <w:t>会议室。</w:t>
      </w:r>
    </w:p>
    <w:p w:rsidR="00AD788E" w:rsidRPr="00AD788E" w:rsidRDefault="00AD788E" w:rsidP="00AD788E">
      <w:pPr>
        <w:adjustRightInd w:val="0"/>
        <w:spacing w:line="360" w:lineRule="exact"/>
        <w:ind w:firstLineChars="200" w:firstLine="420"/>
        <w:jc w:val="left"/>
        <w:textAlignment w:val="baseline"/>
        <w:rPr>
          <w:rFonts w:ascii="Calibri" w:hAnsi="Calibri" w:hint="eastAsia"/>
          <w:kern w:val="0"/>
          <w:szCs w:val="21"/>
        </w:rPr>
      </w:pPr>
      <w:r w:rsidRPr="00AD788E">
        <w:rPr>
          <w:rFonts w:ascii="Calibri" w:hAnsi="Calibri" w:hint="eastAsia"/>
          <w:kern w:val="0"/>
          <w:szCs w:val="21"/>
        </w:rPr>
        <w:t>开标地点：北京大学医学部行政</w:t>
      </w:r>
      <w:r w:rsidRPr="00AD788E">
        <w:rPr>
          <w:rFonts w:ascii="Calibri" w:hAnsi="Calibri" w:hint="eastAsia"/>
          <w:kern w:val="0"/>
          <w:szCs w:val="21"/>
        </w:rPr>
        <w:t>1</w:t>
      </w:r>
      <w:r w:rsidRPr="00AD788E">
        <w:rPr>
          <w:rFonts w:ascii="Calibri" w:hAnsi="Calibri" w:hint="eastAsia"/>
          <w:kern w:val="0"/>
          <w:szCs w:val="21"/>
        </w:rPr>
        <w:t>号楼</w:t>
      </w:r>
      <w:r w:rsidRPr="00AD788E">
        <w:rPr>
          <w:rFonts w:ascii="Calibri" w:hAnsi="Calibri" w:hint="eastAsia"/>
          <w:kern w:val="0"/>
          <w:szCs w:val="21"/>
        </w:rPr>
        <w:t>411</w:t>
      </w:r>
      <w:r w:rsidRPr="00AD788E">
        <w:rPr>
          <w:rFonts w:ascii="Calibri" w:hAnsi="Calibri" w:hint="eastAsia"/>
          <w:kern w:val="0"/>
          <w:szCs w:val="21"/>
        </w:rPr>
        <w:t>会议室。届时请投标人的法定代表人或其授权的投标人代表出席开标仪式</w:t>
      </w:r>
      <w:r w:rsidRPr="00AD788E">
        <w:rPr>
          <w:rFonts w:ascii="宋体" w:hAnsi="宋体" w:cs="宋体" w:hint="eastAsia"/>
          <w:kern w:val="0"/>
          <w:szCs w:val="21"/>
        </w:rPr>
        <w:t>（注：投标人代表进入医学部办公楼需要配带口罩，并配合我部工作人员测量体温，体温正常方可进入办公区域）。</w:t>
      </w:r>
    </w:p>
    <w:p w:rsidR="00AD788E" w:rsidRPr="00AD788E" w:rsidRDefault="00AD788E" w:rsidP="00AD788E">
      <w:pPr>
        <w:tabs>
          <w:tab w:val="left" w:pos="0"/>
        </w:tabs>
        <w:adjustRightInd w:val="0"/>
        <w:spacing w:line="360" w:lineRule="exact"/>
        <w:jc w:val="left"/>
        <w:textAlignment w:val="baseline"/>
        <w:rPr>
          <w:rFonts w:ascii="Calibri" w:hAnsi="Calibri" w:hint="eastAsia"/>
          <w:kern w:val="0"/>
          <w:szCs w:val="21"/>
        </w:rPr>
      </w:pPr>
      <w:r w:rsidRPr="00AD788E">
        <w:rPr>
          <w:rFonts w:ascii="Calibri" w:hAnsi="Calibri" w:hint="eastAsia"/>
          <w:kern w:val="0"/>
          <w:szCs w:val="21"/>
        </w:rPr>
        <w:t>七、使用单位</w:t>
      </w:r>
      <w:r w:rsidRPr="00AD788E">
        <w:rPr>
          <w:rFonts w:ascii="Calibri" w:hAnsi="Calibri"/>
          <w:kern w:val="0"/>
          <w:szCs w:val="21"/>
        </w:rPr>
        <w:t>：</w:t>
      </w:r>
      <w:r w:rsidRPr="00AD788E">
        <w:rPr>
          <w:rFonts w:ascii="Calibri" w:hAnsi="Calibri" w:hint="eastAsia"/>
          <w:kern w:val="0"/>
          <w:szCs w:val="21"/>
        </w:rPr>
        <w:t>北京大学医学部眼视光学院</w:t>
      </w:r>
    </w:p>
    <w:p w:rsidR="00AD788E" w:rsidRPr="00AD788E" w:rsidRDefault="00AD788E" w:rsidP="00AD788E">
      <w:pPr>
        <w:tabs>
          <w:tab w:val="left" w:pos="0"/>
        </w:tabs>
        <w:adjustRightInd w:val="0"/>
        <w:spacing w:line="360" w:lineRule="exact"/>
        <w:ind w:firstLineChars="200" w:firstLine="420"/>
        <w:jc w:val="left"/>
        <w:textAlignment w:val="baseline"/>
        <w:rPr>
          <w:rFonts w:ascii="Calibri" w:hAnsi="Calibri" w:hint="eastAsia"/>
          <w:kern w:val="0"/>
          <w:szCs w:val="21"/>
        </w:rPr>
      </w:pPr>
      <w:r w:rsidRPr="00AD788E">
        <w:rPr>
          <w:rFonts w:ascii="Calibri" w:hAnsi="Calibri" w:hint="eastAsia"/>
          <w:kern w:val="0"/>
          <w:szCs w:val="21"/>
        </w:rPr>
        <w:lastRenderedPageBreak/>
        <w:t>联系人：</w:t>
      </w:r>
      <w:r w:rsidRPr="00AD788E">
        <w:rPr>
          <w:rFonts w:ascii="宋体" w:hAnsi="Calibri" w:hint="eastAsia"/>
          <w:kern w:val="0"/>
          <w:szCs w:val="21"/>
        </w:rPr>
        <w:t>崔老师</w:t>
      </w:r>
    </w:p>
    <w:p w:rsidR="00AD788E" w:rsidRPr="00AD788E" w:rsidRDefault="00AD788E" w:rsidP="00AD788E">
      <w:pPr>
        <w:tabs>
          <w:tab w:val="left" w:pos="0"/>
        </w:tabs>
        <w:adjustRightInd w:val="0"/>
        <w:spacing w:line="360" w:lineRule="exact"/>
        <w:ind w:firstLineChars="200" w:firstLine="420"/>
        <w:jc w:val="left"/>
        <w:textAlignment w:val="baseline"/>
        <w:rPr>
          <w:rFonts w:ascii="Calibri" w:hAnsi="Calibri" w:hint="eastAsia"/>
          <w:kern w:val="0"/>
          <w:szCs w:val="21"/>
        </w:rPr>
      </w:pPr>
      <w:r w:rsidRPr="00AD788E">
        <w:rPr>
          <w:rFonts w:ascii="Calibri" w:hAnsi="Calibri" w:hint="eastAsia"/>
          <w:kern w:val="0"/>
          <w:szCs w:val="21"/>
        </w:rPr>
        <w:t>联系电话：</w:t>
      </w:r>
      <w:r w:rsidRPr="00AD788E">
        <w:rPr>
          <w:rFonts w:ascii="宋体" w:hAnsi="Calibri" w:hint="eastAsia"/>
          <w:kern w:val="0"/>
          <w:szCs w:val="21"/>
        </w:rPr>
        <w:t>13717843410</w:t>
      </w:r>
    </w:p>
    <w:p w:rsidR="00AD788E" w:rsidRPr="00AD788E" w:rsidRDefault="00AD788E" w:rsidP="00AD788E">
      <w:pPr>
        <w:adjustRightInd w:val="0"/>
        <w:spacing w:line="360" w:lineRule="exact"/>
        <w:jc w:val="left"/>
        <w:textAlignment w:val="baseline"/>
        <w:rPr>
          <w:rFonts w:ascii="Calibri" w:hAnsi="Calibri" w:hint="eastAsia"/>
          <w:kern w:val="0"/>
          <w:szCs w:val="21"/>
        </w:rPr>
      </w:pPr>
      <w:r w:rsidRPr="00AD788E">
        <w:rPr>
          <w:rFonts w:ascii="宋体" w:hAnsi="Calibri" w:hint="eastAsia"/>
          <w:kern w:val="0"/>
          <w:szCs w:val="21"/>
        </w:rPr>
        <w:t>八、有意向的厂商可以通过以下方式与招标单位联系：</w:t>
      </w:r>
    </w:p>
    <w:p w:rsidR="00AD788E" w:rsidRPr="00AD788E" w:rsidRDefault="00AD788E" w:rsidP="00AD788E">
      <w:pPr>
        <w:adjustRightInd w:val="0"/>
        <w:spacing w:line="360" w:lineRule="exact"/>
        <w:jc w:val="left"/>
        <w:textAlignment w:val="baseline"/>
        <w:rPr>
          <w:rFonts w:ascii="Calibri" w:hAnsi="Calibri" w:hint="eastAsia"/>
          <w:kern w:val="0"/>
          <w:szCs w:val="21"/>
        </w:rPr>
      </w:pPr>
      <w:r w:rsidRPr="00AD788E">
        <w:rPr>
          <w:rFonts w:ascii="Calibri" w:hAnsi="Calibri" w:hint="eastAsia"/>
          <w:kern w:val="0"/>
          <w:szCs w:val="21"/>
        </w:rPr>
        <w:tab/>
      </w:r>
      <w:r w:rsidRPr="00AD788E">
        <w:rPr>
          <w:rFonts w:ascii="宋体" w:hAnsi="Calibri" w:hint="eastAsia"/>
          <w:kern w:val="0"/>
          <w:szCs w:val="21"/>
        </w:rPr>
        <w:t>采购人名称：北京大学医学部</w:t>
      </w:r>
    </w:p>
    <w:p w:rsidR="00AD788E" w:rsidRPr="00AD788E" w:rsidRDefault="00AD788E" w:rsidP="00AD788E">
      <w:pPr>
        <w:adjustRightInd w:val="0"/>
        <w:spacing w:line="360" w:lineRule="exact"/>
        <w:jc w:val="left"/>
        <w:textAlignment w:val="baseline"/>
        <w:rPr>
          <w:rFonts w:ascii="宋体" w:hAnsi="Calibri" w:hint="eastAsia"/>
          <w:kern w:val="0"/>
          <w:szCs w:val="21"/>
        </w:rPr>
      </w:pPr>
      <w:r w:rsidRPr="00AD788E">
        <w:rPr>
          <w:rFonts w:ascii="Calibri" w:hAnsi="Calibri" w:hint="eastAsia"/>
          <w:kern w:val="0"/>
          <w:szCs w:val="21"/>
        </w:rPr>
        <w:tab/>
      </w:r>
      <w:r w:rsidRPr="00AD788E">
        <w:rPr>
          <w:rFonts w:ascii="宋体" w:hAnsi="Calibri" w:hint="eastAsia"/>
          <w:kern w:val="0"/>
          <w:szCs w:val="21"/>
        </w:rPr>
        <w:t>招标单位：北京大学医学部设备与实验室管理处</w:t>
      </w:r>
    </w:p>
    <w:p w:rsidR="00AD788E" w:rsidRPr="00AD788E" w:rsidRDefault="00AD788E" w:rsidP="00AD788E">
      <w:pPr>
        <w:adjustRightInd w:val="0"/>
        <w:spacing w:line="360" w:lineRule="exact"/>
        <w:jc w:val="left"/>
        <w:textAlignment w:val="baseline"/>
        <w:rPr>
          <w:rFonts w:ascii="宋体" w:hAnsi="Calibri" w:hint="eastAsia"/>
          <w:kern w:val="0"/>
          <w:szCs w:val="21"/>
        </w:rPr>
      </w:pPr>
      <w:r w:rsidRPr="00AD788E">
        <w:rPr>
          <w:rFonts w:ascii="宋体" w:hAnsi="Calibri" w:hint="eastAsia"/>
          <w:kern w:val="0"/>
          <w:szCs w:val="21"/>
        </w:rPr>
        <w:tab/>
        <w:t>通讯地址：北京市海淀区学院路38号行政楼305室</w:t>
      </w:r>
    </w:p>
    <w:p w:rsidR="00AD788E" w:rsidRPr="00AD788E" w:rsidRDefault="00AD788E" w:rsidP="00AD788E">
      <w:pPr>
        <w:adjustRightInd w:val="0"/>
        <w:spacing w:line="360" w:lineRule="exact"/>
        <w:jc w:val="left"/>
        <w:textAlignment w:val="baseline"/>
        <w:rPr>
          <w:rFonts w:ascii="宋体" w:hAnsi="Calibri" w:hint="eastAsia"/>
          <w:kern w:val="0"/>
          <w:szCs w:val="21"/>
        </w:rPr>
      </w:pPr>
      <w:r w:rsidRPr="00AD788E">
        <w:rPr>
          <w:rFonts w:ascii="宋体" w:hAnsi="Calibri" w:hint="eastAsia"/>
          <w:kern w:val="0"/>
          <w:szCs w:val="21"/>
        </w:rPr>
        <w:tab/>
        <w:t>邮编：100191</w:t>
      </w:r>
    </w:p>
    <w:p w:rsidR="00AD788E" w:rsidRPr="00AD788E" w:rsidRDefault="00AD788E" w:rsidP="00AD788E">
      <w:pPr>
        <w:adjustRightInd w:val="0"/>
        <w:spacing w:line="360" w:lineRule="exact"/>
        <w:jc w:val="left"/>
        <w:textAlignment w:val="baseline"/>
        <w:rPr>
          <w:rFonts w:ascii="宋体" w:hAnsi="Calibri" w:hint="eastAsia"/>
          <w:kern w:val="0"/>
          <w:szCs w:val="21"/>
        </w:rPr>
      </w:pPr>
      <w:r w:rsidRPr="00AD788E">
        <w:rPr>
          <w:rFonts w:ascii="宋体" w:hAnsi="Calibri" w:hint="eastAsia"/>
          <w:kern w:val="0"/>
          <w:szCs w:val="21"/>
        </w:rPr>
        <w:tab/>
        <w:t xml:space="preserve">联系人：霍莹 凌思凯 </w:t>
      </w:r>
    </w:p>
    <w:p w:rsidR="00AD788E" w:rsidRPr="00AD788E" w:rsidRDefault="00AD788E" w:rsidP="00AD788E">
      <w:pPr>
        <w:adjustRightInd w:val="0"/>
        <w:spacing w:line="360" w:lineRule="exact"/>
        <w:jc w:val="left"/>
        <w:textAlignment w:val="baseline"/>
        <w:rPr>
          <w:rFonts w:ascii="宋体" w:hAnsi="Calibri" w:hint="eastAsia"/>
          <w:kern w:val="0"/>
          <w:szCs w:val="21"/>
        </w:rPr>
      </w:pPr>
      <w:r w:rsidRPr="00AD788E">
        <w:rPr>
          <w:rFonts w:ascii="宋体" w:hAnsi="Calibri" w:hint="eastAsia"/>
          <w:kern w:val="0"/>
          <w:szCs w:val="21"/>
        </w:rPr>
        <w:tab/>
        <w:t>联系电话：（010）82801359</w:t>
      </w:r>
    </w:p>
    <w:p w:rsidR="00AD788E" w:rsidRPr="00AD788E" w:rsidRDefault="00AD788E" w:rsidP="00AD788E">
      <w:pPr>
        <w:adjustRightInd w:val="0"/>
        <w:spacing w:line="360" w:lineRule="exact"/>
        <w:jc w:val="left"/>
        <w:textAlignment w:val="baseline"/>
        <w:rPr>
          <w:rFonts w:ascii="宋体" w:hAnsi="Calibri" w:hint="eastAsia"/>
          <w:kern w:val="0"/>
          <w:szCs w:val="21"/>
        </w:rPr>
      </w:pPr>
      <w:r w:rsidRPr="00AD788E">
        <w:rPr>
          <w:rFonts w:ascii="宋体" w:hAnsi="Calibri" w:hint="eastAsia"/>
          <w:kern w:val="0"/>
          <w:szCs w:val="21"/>
        </w:rPr>
        <w:tab/>
        <w:t>传真：（010）82801647</w:t>
      </w:r>
    </w:p>
    <w:p w:rsidR="00405CF1" w:rsidRPr="00405CF1" w:rsidRDefault="00AD788E" w:rsidP="00AD788E">
      <w:pPr>
        <w:adjustRightInd w:val="0"/>
        <w:spacing w:line="360" w:lineRule="exact"/>
        <w:jc w:val="left"/>
        <w:textAlignment w:val="baseline"/>
        <w:rPr>
          <w:rFonts w:ascii="宋体" w:hAnsi="Calibri" w:hint="eastAsia"/>
          <w:kern w:val="0"/>
          <w:szCs w:val="21"/>
        </w:rPr>
      </w:pPr>
      <w:r w:rsidRPr="00AD788E">
        <w:rPr>
          <w:rFonts w:ascii="宋体" w:hAnsi="Calibri" w:hint="eastAsia"/>
          <w:kern w:val="0"/>
          <w:szCs w:val="21"/>
        </w:rPr>
        <w:t>九、发布日期：2021年4月26日</w:t>
      </w:r>
    </w:p>
    <w:p w:rsidR="00A961BD" w:rsidRDefault="00405CF1" w:rsidP="00405CF1">
      <w:pPr>
        <w:adjustRightInd w:val="0"/>
        <w:spacing w:line="360" w:lineRule="exact"/>
        <w:jc w:val="left"/>
        <w:textAlignment w:val="baseline"/>
        <w:rPr>
          <w:rFonts w:ascii="宋体" w:hAnsi="Calibri" w:cs="宋体" w:hint="eastAsia"/>
          <w:kern w:val="0"/>
          <w:szCs w:val="21"/>
        </w:rPr>
      </w:pPr>
      <w:r w:rsidRPr="00405CF1">
        <w:rPr>
          <w:rFonts w:ascii="宋体" w:hAnsi="Calibri" w:cs="宋体" w:hint="eastAsia"/>
          <w:kern w:val="0"/>
          <w:szCs w:val="21"/>
        </w:rPr>
        <w:t>友情提示：医学部为无烟学校，进入校园区请勿吸烟。</w:t>
      </w:r>
    </w:p>
    <w:p w:rsidR="00A961BD" w:rsidRDefault="00A961BD" w:rsidP="00464DC3">
      <w:pPr>
        <w:adjustRightInd w:val="0"/>
        <w:spacing w:line="360" w:lineRule="exact"/>
        <w:jc w:val="left"/>
        <w:textAlignment w:val="baseline"/>
        <w:rPr>
          <w:rFonts w:ascii="宋体" w:hAnsi="Calibri" w:cs="宋体" w:hint="eastAsia"/>
          <w:kern w:val="0"/>
          <w:szCs w:val="21"/>
        </w:rPr>
      </w:pPr>
    </w:p>
    <w:p w:rsidR="00231B07" w:rsidRPr="00464DC3" w:rsidRDefault="00231B07" w:rsidP="00464DC3">
      <w:pPr>
        <w:adjustRightInd w:val="0"/>
        <w:spacing w:line="360" w:lineRule="exact"/>
        <w:jc w:val="left"/>
        <w:textAlignment w:val="baseline"/>
        <w:rPr>
          <w:rFonts w:ascii="宋体" w:hAnsi="Calibri" w:hint="eastAsia"/>
          <w:kern w:val="0"/>
          <w:szCs w:val="21"/>
        </w:rPr>
      </w:pPr>
      <w:r w:rsidRPr="00464DC3">
        <w:rPr>
          <w:rFonts w:ascii="宋体" w:hAnsi="Calibri" w:hint="eastAsia"/>
          <w:kern w:val="0"/>
          <w:szCs w:val="21"/>
        </w:rPr>
        <w:t>相关附件：</w:t>
      </w:r>
      <w:r w:rsidR="00405CF1" w:rsidRPr="00405CF1">
        <w:rPr>
          <w:rFonts w:ascii="宋体" w:hAnsi="Calibri" w:hint="eastAsia"/>
          <w:kern w:val="0"/>
          <w:szCs w:val="21"/>
        </w:rPr>
        <w:t>北京大学医学部</w:t>
      </w:r>
      <w:r w:rsidR="00AD788E" w:rsidRPr="00AD788E">
        <w:rPr>
          <w:rFonts w:ascii="宋体" w:hAnsi="Calibri" w:hint="eastAsia"/>
          <w:kern w:val="0"/>
          <w:szCs w:val="21"/>
        </w:rPr>
        <w:t>角膜地形图系统</w:t>
      </w:r>
      <w:r w:rsidR="00405CF1" w:rsidRPr="00405CF1">
        <w:rPr>
          <w:rFonts w:ascii="宋体" w:hAnsi="Calibri" w:hint="eastAsia"/>
          <w:kern w:val="0"/>
          <w:szCs w:val="21"/>
        </w:rPr>
        <w:t>采购项目</w:t>
      </w:r>
      <w:r w:rsidRPr="00464DC3">
        <w:rPr>
          <w:rFonts w:ascii="宋体" w:hAnsi="Calibri" w:hint="eastAsia"/>
          <w:kern w:val="0"/>
          <w:szCs w:val="21"/>
        </w:rPr>
        <w:t>招标文件</w:t>
      </w:r>
    </w:p>
    <w:sectPr w:rsidR="00231B07" w:rsidRPr="00464DC3">
      <w:footerReference w:type="default" r:id="rId8"/>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C7C" w:rsidRDefault="001C3C7C">
      <w:r>
        <w:separator/>
      </w:r>
    </w:p>
  </w:endnote>
  <w:endnote w:type="continuationSeparator" w:id="0">
    <w:p w:rsidR="001C3C7C" w:rsidRDefault="001C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07" w:rsidRDefault="00231B07">
    <w:pPr>
      <w:pStyle w:val="a6"/>
      <w:framePr w:wrap="around" w:vAnchor="text" w:hAnchor="margin" w:xAlign="center" w:y="3"/>
      <w:jc w:val="center"/>
      <w:rPr>
        <w:rStyle w:val="a3"/>
        <w:rFonts w:hint="eastAsia"/>
      </w:rPr>
    </w:pPr>
    <w:r>
      <w:fldChar w:fldCharType="begin"/>
    </w:r>
    <w:r>
      <w:rPr>
        <w:rStyle w:val="a3"/>
      </w:rPr>
      <w:instrText xml:space="preserve">PAGE  </w:instrText>
    </w:r>
    <w:r>
      <w:fldChar w:fldCharType="separate"/>
    </w:r>
    <w:r w:rsidR="00BF233B">
      <w:rPr>
        <w:rStyle w:val="a3"/>
        <w:noProof/>
      </w:rPr>
      <w:t>1</w:t>
    </w:r>
    <w:r>
      <w:fldChar w:fldCharType="end"/>
    </w:r>
  </w:p>
  <w:p w:rsidR="00231B07" w:rsidRDefault="00231B07">
    <w:pPr>
      <w:pStyle w:val="a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C7C" w:rsidRDefault="001C3C7C">
      <w:r>
        <w:separator/>
      </w:r>
    </w:p>
  </w:footnote>
  <w:footnote w:type="continuationSeparator" w:id="0">
    <w:p w:rsidR="001C3C7C" w:rsidRDefault="001C3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5C80458"/>
    <w:lvl w:ilvl="0">
      <w:start w:val="1"/>
      <w:numFmt w:val="chineseCounting"/>
      <w:suff w:val="nothing"/>
      <w:lvlText w:val="%1、"/>
      <w:lvlJc w:val="left"/>
      <w:pPr>
        <w:tabs>
          <w:tab w:val="num" w:pos="0"/>
        </w:tabs>
        <w:ind w:left="0" w:firstLine="0"/>
      </w:pPr>
    </w:lvl>
  </w:abstractNum>
  <w:abstractNum w:abstractNumId="1">
    <w:nsid w:val="0FFFFF7C"/>
    <w:multiLevelType w:val="singleLevel"/>
    <w:tmpl w:val="F876554A"/>
    <w:lvl w:ilvl="0">
      <w:start w:val="1"/>
      <w:numFmt w:val="decimal"/>
      <w:lvlText w:val="%1."/>
      <w:lvlJc w:val="left"/>
      <w:pPr>
        <w:tabs>
          <w:tab w:val="num" w:pos="2040"/>
        </w:tabs>
        <w:ind w:left="2040" w:hanging="360"/>
      </w:pPr>
    </w:lvl>
  </w:abstractNum>
  <w:abstractNum w:abstractNumId="2">
    <w:nsid w:val="0FFFFF7D"/>
    <w:multiLevelType w:val="singleLevel"/>
    <w:tmpl w:val="8E32C024"/>
    <w:lvl w:ilvl="0">
      <w:start w:val="1"/>
      <w:numFmt w:val="decimal"/>
      <w:lvlText w:val="%1."/>
      <w:lvlJc w:val="left"/>
      <w:pPr>
        <w:tabs>
          <w:tab w:val="num" w:pos="1620"/>
        </w:tabs>
        <w:ind w:left="1620" w:hanging="360"/>
      </w:pPr>
    </w:lvl>
  </w:abstractNum>
  <w:abstractNum w:abstractNumId="3">
    <w:nsid w:val="0FFFFF7E"/>
    <w:multiLevelType w:val="singleLevel"/>
    <w:tmpl w:val="C11E287C"/>
    <w:lvl w:ilvl="0">
      <w:start w:val="1"/>
      <w:numFmt w:val="decimal"/>
      <w:lvlText w:val="%1."/>
      <w:lvlJc w:val="left"/>
      <w:pPr>
        <w:tabs>
          <w:tab w:val="num" w:pos="1200"/>
        </w:tabs>
        <w:ind w:left="1200" w:hanging="360"/>
      </w:pPr>
    </w:lvl>
  </w:abstractNum>
  <w:abstractNum w:abstractNumId="4">
    <w:nsid w:val="0FFFFF7F"/>
    <w:multiLevelType w:val="singleLevel"/>
    <w:tmpl w:val="83829F26"/>
    <w:lvl w:ilvl="0">
      <w:start w:val="1"/>
      <w:numFmt w:val="decimal"/>
      <w:lvlText w:val="%1."/>
      <w:lvlJc w:val="left"/>
      <w:pPr>
        <w:tabs>
          <w:tab w:val="num" w:pos="780"/>
        </w:tabs>
        <w:ind w:left="780" w:hanging="360"/>
      </w:pPr>
    </w:lvl>
  </w:abstractNum>
  <w:abstractNum w:abstractNumId="5">
    <w:nsid w:val="0FFFFF80"/>
    <w:multiLevelType w:val="singleLevel"/>
    <w:tmpl w:val="0AB4FF46"/>
    <w:lvl w:ilvl="0">
      <w:start w:val="1"/>
      <w:numFmt w:val="bullet"/>
      <w:lvlText w:val=""/>
      <w:lvlJc w:val="left"/>
      <w:pPr>
        <w:tabs>
          <w:tab w:val="num" w:pos="2040"/>
        </w:tabs>
        <w:ind w:left="2040" w:hanging="360"/>
      </w:pPr>
      <w:rPr>
        <w:rFonts w:ascii="Wingdings" w:hAnsi="Wingdings" w:hint="default"/>
      </w:rPr>
    </w:lvl>
  </w:abstractNum>
  <w:abstractNum w:abstractNumId="6">
    <w:nsid w:val="0FFFFF81"/>
    <w:multiLevelType w:val="singleLevel"/>
    <w:tmpl w:val="D7487BD6"/>
    <w:lvl w:ilvl="0">
      <w:start w:val="1"/>
      <w:numFmt w:val="bullet"/>
      <w:lvlText w:val=""/>
      <w:lvlJc w:val="left"/>
      <w:pPr>
        <w:tabs>
          <w:tab w:val="num" w:pos="1620"/>
        </w:tabs>
        <w:ind w:left="1620" w:hanging="360"/>
      </w:pPr>
      <w:rPr>
        <w:rFonts w:ascii="Wingdings" w:hAnsi="Wingdings" w:hint="default"/>
      </w:rPr>
    </w:lvl>
  </w:abstractNum>
  <w:abstractNum w:abstractNumId="7">
    <w:nsid w:val="0FFFFF82"/>
    <w:multiLevelType w:val="singleLevel"/>
    <w:tmpl w:val="467431D4"/>
    <w:lvl w:ilvl="0">
      <w:start w:val="1"/>
      <w:numFmt w:val="bullet"/>
      <w:lvlText w:val=""/>
      <w:lvlJc w:val="left"/>
      <w:pPr>
        <w:tabs>
          <w:tab w:val="num" w:pos="1200"/>
        </w:tabs>
        <w:ind w:left="1200" w:hanging="360"/>
      </w:pPr>
      <w:rPr>
        <w:rFonts w:ascii="Wingdings" w:hAnsi="Wingdings" w:hint="default"/>
      </w:rPr>
    </w:lvl>
  </w:abstractNum>
  <w:abstractNum w:abstractNumId="8">
    <w:nsid w:val="0FFFFF83"/>
    <w:multiLevelType w:val="singleLevel"/>
    <w:tmpl w:val="00E49178"/>
    <w:lvl w:ilvl="0">
      <w:start w:val="1"/>
      <w:numFmt w:val="bullet"/>
      <w:lvlText w:val=""/>
      <w:lvlJc w:val="left"/>
      <w:pPr>
        <w:tabs>
          <w:tab w:val="num" w:pos="780"/>
        </w:tabs>
        <w:ind w:left="780" w:hanging="360"/>
      </w:pPr>
      <w:rPr>
        <w:rFonts w:ascii="Wingdings" w:hAnsi="Wingdings" w:hint="default"/>
      </w:rPr>
    </w:lvl>
  </w:abstractNum>
  <w:abstractNum w:abstractNumId="9">
    <w:nsid w:val="0FFFFF88"/>
    <w:multiLevelType w:val="singleLevel"/>
    <w:tmpl w:val="4EEC2B60"/>
    <w:lvl w:ilvl="0">
      <w:start w:val="1"/>
      <w:numFmt w:val="decimal"/>
      <w:lvlText w:val="%1."/>
      <w:lvlJc w:val="left"/>
      <w:pPr>
        <w:tabs>
          <w:tab w:val="num" w:pos="360"/>
        </w:tabs>
        <w:ind w:left="360" w:hanging="360"/>
      </w:pPr>
    </w:lvl>
  </w:abstractNum>
  <w:abstractNum w:abstractNumId="10">
    <w:nsid w:val="0FFFFF89"/>
    <w:multiLevelType w:val="singleLevel"/>
    <w:tmpl w:val="725230E6"/>
    <w:lvl w:ilvl="0">
      <w:start w:val="1"/>
      <w:numFmt w:val="bullet"/>
      <w:lvlText w:val=""/>
      <w:lvlJc w:val="left"/>
      <w:pPr>
        <w:tabs>
          <w:tab w:val="num" w:pos="360"/>
        </w:tabs>
        <w:ind w:left="360" w:hanging="360"/>
      </w:pPr>
      <w:rPr>
        <w:rFonts w:ascii="Wingdings" w:hAnsi="Wingdings" w:hint="default"/>
      </w:rPr>
    </w:lvl>
  </w:abstractNum>
  <w:abstractNum w:abstractNumId="11">
    <w:nsid w:val="5608F78C"/>
    <w:multiLevelType w:val="singleLevel"/>
    <w:tmpl w:val="6344BBD0"/>
    <w:lvl w:ilvl="0">
      <w:start w:val="7"/>
      <w:numFmt w:val="chineseCounting"/>
      <w:suff w:val="nothing"/>
      <w:lvlText w:val="%1、"/>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lvlOverride w:ilvl="0">
      <w:startOverride w:val="1"/>
    </w:lvlOverride>
  </w:num>
  <w:num w:numId="14">
    <w:abstractNumId w:val="1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B28"/>
    <w:rsid w:val="00024CFF"/>
    <w:rsid w:val="000319C2"/>
    <w:rsid w:val="00042839"/>
    <w:rsid w:val="00046FCC"/>
    <w:rsid w:val="00055562"/>
    <w:rsid w:val="0005620E"/>
    <w:rsid w:val="000737F0"/>
    <w:rsid w:val="00081F21"/>
    <w:rsid w:val="00082936"/>
    <w:rsid w:val="00083233"/>
    <w:rsid w:val="00083FC7"/>
    <w:rsid w:val="000930C6"/>
    <w:rsid w:val="000B0C1B"/>
    <w:rsid w:val="000B19AC"/>
    <w:rsid w:val="000D0AAA"/>
    <w:rsid w:val="000E3449"/>
    <w:rsid w:val="00101F0C"/>
    <w:rsid w:val="00112875"/>
    <w:rsid w:val="0011702C"/>
    <w:rsid w:val="0017323C"/>
    <w:rsid w:val="00183D88"/>
    <w:rsid w:val="00184619"/>
    <w:rsid w:val="001B1081"/>
    <w:rsid w:val="001C3C7C"/>
    <w:rsid w:val="001D0AF0"/>
    <w:rsid w:val="001D0FCE"/>
    <w:rsid w:val="001D1805"/>
    <w:rsid w:val="001E39C3"/>
    <w:rsid w:val="001F4C34"/>
    <w:rsid w:val="001F5AFC"/>
    <w:rsid w:val="001F5FE2"/>
    <w:rsid w:val="00205A86"/>
    <w:rsid w:val="00215B14"/>
    <w:rsid w:val="002166B6"/>
    <w:rsid w:val="00231B07"/>
    <w:rsid w:val="00235877"/>
    <w:rsid w:val="00237F9D"/>
    <w:rsid w:val="00253BAA"/>
    <w:rsid w:val="00293A2B"/>
    <w:rsid w:val="002B0EDF"/>
    <w:rsid w:val="002B61EF"/>
    <w:rsid w:val="002C272E"/>
    <w:rsid w:val="002C66EF"/>
    <w:rsid w:val="002D41F3"/>
    <w:rsid w:val="002D4A7C"/>
    <w:rsid w:val="002E73AF"/>
    <w:rsid w:val="002F15FA"/>
    <w:rsid w:val="002F2768"/>
    <w:rsid w:val="002F4BEC"/>
    <w:rsid w:val="002F5129"/>
    <w:rsid w:val="00305B78"/>
    <w:rsid w:val="003108FD"/>
    <w:rsid w:val="00311DC1"/>
    <w:rsid w:val="00313034"/>
    <w:rsid w:val="00340197"/>
    <w:rsid w:val="0034489C"/>
    <w:rsid w:val="00383359"/>
    <w:rsid w:val="003A0B11"/>
    <w:rsid w:val="003A57E2"/>
    <w:rsid w:val="003D07FE"/>
    <w:rsid w:val="003E53C6"/>
    <w:rsid w:val="0040269E"/>
    <w:rsid w:val="00405CF1"/>
    <w:rsid w:val="00412330"/>
    <w:rsid w:val="00422F59"/>
    <w:rsid w:val="00437182"/>
    <w:rsid w:val="00442C05"/>
    <w:rsid w:val="00443146"/>
    <w:rsid w:val="00444DC1"/>
    <w:rsid w:val="00446F75"/>
    <w:rsid w:val="00464DC3"/>
    <w:rsid w:val="00465D93"/>
    <w:rsid w:val="004758D0"/>
    <w:rsid w:val="00484C2A"/>
    <w:rsid w:val="004B0097"/>
    <w:rsid w:val="004B0D0A"/>
    <w:rsid w:val="004B2C8B"/>
    <w:rsid w:val="004B473C"/>
    <w:rsid w:val="004C4B2D"/>
    <w:rsid w:val="004E6227"/>
    <w:rsid w:val="004F0FA1"/>
    <w:rsid w:val="004F2405"/>
    <w:rsid w:val="005057FC"/>
    <w:rsid w:val="00523118"/>
    <w:rsid w:val="005410D1"/>
    <w:rsid w:val="00551DD9"/>
    <w:rsid w:val="00562439"/>
    <w:rsid w:val="00571DEF"/>
    <w:rsid w:val="00580DCF"/>
    <w:rsid w:val="00587CD7"/>
    <w:rsid w:val="005A4C75"/>
    <w:rsid w:val="005B444F"/>
    <w:rsid w:val="005C4DA0"/>
    <w:rsid w:val="005D7EE8"/>
    <w:rsid w:val="005E01A6"/>
    <w:rsid w:val="005E66FC"/>
    <w:rsid w:val="00626CF8"/>
    <w:rsid w:val="00637350"/>
    <w:rsid w:val="00646334"/>
    <w:rsid w:val="006469B6"/>
    <w:rsid w:val="006472B4"/>
    <w:rsid w:val="00664E53"/>
    <w:rsid w:val="00673FB9"/>
    <w:rsid w:val="00674276"/>
    <w:rsid w:val="006A1A00"/>
    <w:rsid w:val="006F3A39"/>
    <w:rsid w:val="006F4F11"/>
    <w:rsid w:val="007033FB"/>
    <w:rsid w:val="00712A7E"/>
    <w:rsid w:val="00723571"/>
    <w:rsid w:val="00766A08"/>
    <w:rsid w:val="00774E25"/>
    <w:rsid w:val="007A36D5"/>
    <w:rsid w:val="007A439A"/>
    <w:rsid w:val="007B558A"/>
    <w:rsid w:val="007D6AEA"/>
    <w:rsid w:val="007E3846"/>
    <w:rsid w:val="007F783D"/>
    <w:rsid w:val="0080083C"/>
    <w:rsid w:val="00835D1B"/>
    <w:rsid w:val="00860330"/>
    <w:rsid w:val="0088118E"/>
    <w:rsid w:val="008A03AF"/>
    <w:rsid w:val="008B7FC0"/>
    <w:rsid w:val="008E7586"/>
    <w:rsid w:val="009145C9"/>
    <w:rsid w:val="0092382F"/>
    <w:rsid w:val="0093203F"/>
    <w:rsid w:val="00943A49"/>
    <w:rsid w:val="009732F8"/>
    <w:rsid w:val="009766C2"/>
    <w:rsid w:val="009B0728"/>
    <w:rsid w:val="009C0573"/>
    <w:rsid w:val="009C16A0"/>
    <w:rsid w:val="009C65C3"/>
    <w:rsid w:val="009C6AFC"/>
    <w:rsid w:val="009E34ED"/>
    <w:rsid w:val="009E5072"/>
    <w:rsid w:val="009F2AE5"/>
    <w:rsid w:val="009F4787"/>
    <w:rsid w:val="009F6E1E"/>
    <w:rsid w:val="00A0207A"/>
    <w:rsid w:val="00A108DB"/>
    <w:rsid w:val="00A378A4"/>
    <w:rsid w:val="00A545B3"/>
    <w:rsid w:val="00A74310"/>
    <w:rsid w:val="00A84F98"/>
    <w:rsid w:val="00A96090"/>
    <w:rsid w:val="00A961BD"/>
    <w:rsid w:val="00AA6FB4"/>
    <w:rsid w:val="00AB0CF9"/>
    <w:rsid w:val="00AB4764"/>
    <w:rsid w:val="00AC079E"/>
    <w:rsid w:val="00AD7476"/>
    <w:rsid w:val="00AD788E"/>
    <w:rsid w:val="00AE0EF6"/>
    <w:rsid w:val="00AE2069"/>
    <w:rsid w:val="00AE58A0"/>
    <w:rsid w:val="00AE5F36"/>
    <w:rsid w:val="00B51CA9"/>
    <w:rsid w:val="00B57128"/>
    <w:rsid w:val="00B841DA"/>
    <w:rsid w:val="00BB0F0F"/>
    <w:rsid w:val="00BC4245"/>
    <w:rsid w:val="00BD40A7"/>
    <w:rsid w:val="00BD4BE9"/>
    <w:rsid w:val="00BE33ED"/>
    <w:rsid w:val="00BE421F"/>
    <w:rsid w:val="00BF233B"/>
    <w:rsid w:val="00C03FA4"/>
    <w:rsid w:val="00C07C8C"/>
    <w:rsid w:val="00C35A05"/>
    <w:rsid w:val="00C46883"/>
    <w:rsid w:val="00C71F08"/>
    <w:rsid w:val="00C82630"/>
    <w:rsid w:val="00CA3469"/>
    <w:rsid w:val="00CD3328"/>
    <w:rsid w:val="00D3738E"/>
    <w:rsid w:val="00D6551A"/>
    <w:rsid w:val="00D92732"/>
    <w:rsid w:val="00D965A0"/>
    <w:rsid w:val="00D97ECF"/>
    <w:rsid w:val="00DC70AD"/>
    <w:rsid w:val="00DD0D7B"/>
    <w:rsid w:val="00DE664F"/>
    <w:rsid w:val="00DE6D6E"/>
    <w:rsid w:val="00DF4442"/>
    <w:rsid w:val="00E13C77"/>
    <w:rsid w:val="00E27913"/>
    <w:rsid w:val="00E36036"/>
    <w:rsid w:val="00E60F0A"/>
    <w:rsid w:val="00E743BF"/>
    <w:rsid w:val="00E806A3"/>
    <w:rsid w:val="00E911EA"/>
    <w:rsid w:val="00E9151C"/>
    <w:rsid w:val="00E92A09"/>
    <w:rsid w:val="00E95C7B"/>
    <w:rsid w:val="00EA1B43"/>
    <w:rsid w:val="00EA2336"/>
    <w:rsid w:val="00EB5890"/>
    <w:rsid w:val="00EC2EAE"/>
    <w:rsid w:val="00EC3361"/>
    <w:rsid w:val="00EC6B62"/>
    <w:rsid w:val="00F01896"/>
    <w:rsid w:val="00F209A5"/>
    <w:rsid w:val="00F43FD2"/>
    <w:rsid w:val="00F441C0"/>
    <w:rsid w:val="00F57434"/>
    <w:rsid w:val="00F6638B"/>
    <w:rsid w:val="00F90E76"/>
    <w:rsid w:val="00F943D0"/>
    <w:rsid w:val="00FA59E3"/>
    <w:rsid w:val="00FB1430"/>
    <w:rsid w:val="00FB2B2B"/>
    <w:rsid w:val="00FE15A1"/>
    <w:rsid w:val="00FE54AB"/>
    <w:rsid w:val="00FE7306"/>
    <w:rsid w:val="00FF1A1F"/>
    <w:rsid w:val="00FF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6">
    <w:name w:val="样式6"/>
    <w:basedOn w:val="a4"/>
    <w:pPr>
      <w:pBdr>
        <w:bottom w:val="none" w:sz="0" w:space="0" w:color="auto"/>
      </w:pBdr>
      <w:jc w:val="right"/>
    </w:pPr>
  </w:style>
  <w:style w:type="paragraph" w:styleId="a4">
    <w:name w:val="header"/>
    <w:basedOn w:val="a"/>
    <w:pPr>
      <w:pBdr>
        <w:bottom w:val="single" w:sz="6" w:space="1" w:color="auto"/>
      </w:pBdr>
      <w:tabs>
        <w:tab w:val="center" w:pos="4153"/>
        <w:tab w:val="right" w:pos="8306"/>
      </w:tabs>
      <w:spacing w:line="240" w:lineRule="atLeast"/>
      <w:jc w:val="center"/>
    </w:pPr>
    <w:rPr>
      <w:sz w:val="18"/>
    </w:rPr>
  </w:style>
  <w:style w:type="paragraph" w:styleId="a5">
    <w:name w:val="Normal (Web)"/>
    <w:basedOn w:val="a"/>
    <w:pPr>
      <w:widowControl/>
      <w:spacing w:before="100" w:beforeAutospacing="1" w:after="100" w:afterAutospacing="1"/>
    </w:pPr>
    <w:rPr>
      <w:rFonts w:ascii="宋体" w:cs="宋体"/>
      <w:szCs w:val="24"/>
    </w:rPr>
  </w:style>
  <w:style w:type="paragraph" w:styleId="a6">
    <w:name w:val="footer"/>
    <w:basedOn w:val="a"/>
    <w:pPr>
      <w:tabs>
        <w:tab w:val="center" w:pos="4153"/>
        <w:tab w:val="right" w:pos="8306"/>
      </w:tabs>
      <w:spacing w:line="240" w:lineRule="atLeas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6">
    <w:name w:val="样式6"/>
    <w:basedOn w:val="a4"/>
    <w:pPr>
      <w:pBdr>
        <w:bottom w:val="none" w:sz="0" w:space="0" w:color="auto"/>
      </w:pBdr>
      <w:jc w:val="right"/>
    </w:pPr>
  </w:style>
  <w:style w:type="paragraph" w:styleId="a4">
    <w:name w:val="header"/>
    <w:basedOn w:val="a"/>
    <w:pPr>
      <w:pBdr>
        <w:bottom w:val="single" w:sz="6" w:space="1" w:color="auto"/>
      </w:pBdr>
      <w:tabs>
        <w:tab w:val="center" w:pos="4153"/>
        <w:tab w:val="right" w:pos="8306"/>
      </w:tabs>
      <w:spacing w:line="240" w:lineRule="atLeast"/>
      <w:jc w:val="center"/>
    </w:pPr>
    <w:rPr>
      <w:sz w:val="18"/>
    </w:rPr>
  </w:style>
  <w:style w:type="paragraph" w:styleId="a5">
    <w:name w:val="Normal (Web)"/>
    <w:basedOn w:val="a"/>
    <w:pPr>
      <w:widowControl/>
      <w:spacing w:before="100" w:beforeAutospacing="1" w:after="100" w:afterAutospacing="1"/>
    </w:pPr>
    <w:rPr>
      <w:rFonts w:ascii="宋体" w:cs="宋体"/>
      <w:szCs w:val="24"/>
    </w:rPr>
  </w:style>
  <w:style w:type="paragraph" w:styleId="a6">
    <w:name w:val="footer"/>
    <w:basedOn w:val="a"/>
    <w:pPr>
      <w:tabs>
        <w:tab w:val="center" w:pos="4153"/>
        <w:tab w:val="right" w:pos="8306"/>
      </w:tabs>
      <w:spacing w:line="240" w:lineRule="atLeas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8773">
      <w:bodyDiv w:val="1"/>
      <w:marLeft w:val="0"/>
      <w:marRight w:val="0"/>
      <w:marTop w:val="0"/>
      <w:marBottom w:val="0"/>
      <w:divBdr>
        <w:top w:val="none" w:sz="0" w:space="0" w:color="auto"/>
        <w:left w:val="none" w:sz="0" w:space="0" w:color="auto"/>
        <w:bottom w:val="none" w:sz="0" w:space="0" w:color="auto"/>
        <w:right w:val="none" w:sz="0" w:space="0" w:color="auto"/>
      </w:divBdr>
    </w:div>
    <w:div w:id="202489259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北京大学医学部设备与实验室管理处就   北京大学医学部教学模型采购项目的相关货物和有关服务进行公开招标，邀请合格投标人提交密封投标。</dc:title>
  <dc:creator>Administrator</dc:creator>
  <cp:lastModifiedBy>75</cp:lastModifiedBy>
  <cp:revision>2</cp:revision>
  <cp:lastPrinted>2019-12-27T07:57:00Z</cp:lastPrinted>
  <dcterms:created xsi:type="dcterms:W3CDTF">2021-04-26T07:30:00Z</dcterms:created>
  <dcterms:modified xsi:type="dcterms:W3CDTF">2021-04-26T07:30:00Z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