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357" w:rsidRDefault="00E34357" w:rsidP="00E34357">
      <w:pPr>
        <w:pStyle w:val="a5"/>
        <w:spacing w:before="0" w:beforeAutospacing="0" w:after="156" w:afterAutospacing="0" w:line="480" w:lineRule="atLeast"/>
        <w:jc w:val="center"/>
        <w:rPr>
          <w:b/>
          <w:color w:val="000000"/>
          <w:sz w:val="30"/>
          <w:szCs w:val="30"/>
        </w:rPr>
      </w:pPr>
      <w:r>
        <w:rPr>
          <w:rFonts w:hint="eastAsia"/>
          <w:b/>
          <w:color w:val="000000"/>
          <w:sz w:val="30"/>
          <w:szCs w:val="30"/>
        </w:rPr>
        <w:t>关于印发《北京大学医学部</w:t>
      </w:r>
      <w:r w:rsidRPr="00E34357">
        <w:rPr>
          <w:b/>
          <w:color w:val="000000"/>
          <w:sz w:val="30"/>
          <w:szCs w:val="30"/>
        </w:rPr>
        <w:t>放射性同位素与射线装置管理</w:t>
      </w:r>
    </w:p>
    <w:p w:rsidR="00E34357" w:rsidRDefault="00E34357" w:rsidP="00E34357">
      <w:pPr>
        <w:pStyle w:val="a5"/>
        <w:spacing w:before="0" w:beforeAutospacing="0" w:after="156" w:afterAutospacing="0" w:line="480" w:lineRule="atLeast"/>
        <w:jc w:val="center"/>
        <w:rPr>
          <w:b/>
          <w:color w:val="000000"/>
          <w:sz w:val="30"/>
          <w:szCs w:val="30"/>
        </w:rPr>
      </w:pPr>
      <w:r w:rsidRPr="00E34357">
        <w:rPr>
          <w:b/>
          <w:color w:val="000000"/>
          <w:sz w:val="30"/>
          <w:szCs w:val="30"/>
        </w:rPr>
        <w:t>实施细则</w:t>
      </w:r>
      <w:r>
        <w:rPr>
          <w:rFonts w:hint="eastAsia"/>
          <w:b/>
          <w:color w:val="000000"/>
          <w:sz w:val="30"/>
          <w:szCs w:val="30"/>
        </w:rPr>
        <w:t>》的通知</w:t>
      </w:r>
    </w:p>
    <w:p w:rsidR="00E34357" w:rsidRPr="00A54388" w:rsidRDefault="00E34357" w:rsidP="00E34357">
      <w:pPr>
        <w:jc w:val="right"/>
        <w:rPr>
          <w:b/>
          <w:color w:val="000000"/>
          <w:szCs w:val="21"/>
        </w:rPr>
      </w:pPr>
      <w:r>
        <w:rPr>
          <w:rFonts w:hint="eastAsia"/>
          <w:b/>
          <w:color w:val="000000"/>
          <w:sz w:val="30"/>
          <w:szCs w:val="30"/>
        </w:rPr>
        <w:tab/>
      </w:r>
      <w:r w:rsidRPr="00A54388">
        <w:rPr>
          <w:rFonts w:hint="eastAsia"/>
          <w:b/>
          <w:color w:val="000000"/>
          <w:szCs w:val="21"/>
        </w:rPr>
        <w:t>北医（</w:t>
      </w:r>
      <w:r w:rsidRPr="00A54388">
        <w:rPr>
          <w:rFonts w:hint="eastAsia"/>
          <w:b/>
          <w:color w:val="000000"/>
          <w:szCs w:val="21"/>
        </w:rPr>
        <w:t>201</w:t>
      </w:r>
      <w:r>
        <w:rPr>
          <w:rFonts w:hint="eastAsia"/>
          <w:b/>
          <w:color w:val="000000"/>
          <w:szCs w:val="21"/>
        </w:rPr>
        <w:t>5</w:t>
      </w:r>
      <w:r w:rsidRPr="00A54388">
        <w:rPr>
          <w:rFonts w:hint="eastAsia"/>
          <w:b/>
          <w:color w:val="000000"/>
          <w:szCs w:val="21"/>
        </w:rPr>
        <w:t>）部设实字</w:t>
      </w:r>
      <w:r w:rsidR="00105DA5">
        <w:rPr>
          <w:rFonts w:hint="eastAsia"/>
          <w:b/>
          <w:color w:val="000000"/>
          <w:szCs w:val="21"/>
        </w:rPr>
        <w:t>76</w:t>
      </w:r>
      <w:r w:rsidRPr="00A54388">
        <w:rPr>
          <w:rFonts w:hint="eastAsia"/>
          <w:b/>
          <w:color w:val="000000"/>
          <w:szCs w:val="21"/>
        </w:rPr>
        <w:t>号</w:t>
      </w:r>
    </w:p>
    <w:p w:rsidR="00E34357" w:rsidRDefault="00E34357" w:rsidP="00E34357">
      <w:pPr>
        <w:spacing w:line="360" w:lineRule="auto"/>
        <w:rPr>
          <w:color w:val="000000"/>
          <w:sz w:val="24"/>
        </w:rPr>
      </w:pPr>
      <w:r>
        <w:rPr>
          <w:color w:val="000000"/>
          <w:sz w:val="24"/>
        </w:rPr>
        <w:t>各院（部）</w:t>
      </w:r>
      <w:r>
        <w:rPr>
          <w:rFonts w:hint="eastAsia"/>
          <w:color w:val="000000"/>
          <w:sz w:val="24"/>
        </w:rPr>
        <w:t>，</w:t>
      </w:r>
      <w:r>
        <w:rPr>
          <w:color w:val="000000"/>
          <w:sz w:val="24"/>
        </w:rPr>
        <w:t>机关各部、处及直属单位：</w:t>
      </w:r>
    </w:p>
    <w:p w:rsidR="00E34357" w:rsidRDefault="00E34357" w:rsidP="00E34357">
      <w:pPr>
        <w:pStyle w:val="a5"/>
        <w:spacing w:before="0" w:beforeAutospacing="0" w:after="156" w:afterAutospacing="0" w:line="480" w:lineRule="atLeast"/>
        <w:rPr>
          <w:color w:val="000000"/>
        </w:rPr>
      </w:pPr>
      <w:r w:rsidRPr="00A54388">
        <w:rPr>
          <w:rFonts w:hint="eastAsia"/>
          <w:color w:val="000000"/>
        </w:rPr>
        <w:tab/>
      </w:r>
      <w:r>
        <w:rPr>
          <w:rFonts w:hint="eastAsia"/>
          <w:color w:val="000000"/>
        </w:rPr>
        <w:t>《北京大学医学部</w:t>
      </w:r>
      <w:r w:rsidRPr="00E34357">
        <w:rPr>
          <w:color w:val="000000"/>
        </w:rPr>
        <w:t>放射性同位素与射线装置管理实施细则</w:t>
      </w:r>
      <w:r>
        <w:rPr>
          <w:rFonts w:hint="eastAsia"/>
          <w:color w:val="000000"/>
        </w:rPr>
        <w:t>》</w:t>
      </w:r>
      <w:r w:rsidR="001A4BF8">
        <w:rPr>
          <w:rFonts w:hint="eastAsia"/>
          <w:color w:val="000000"/>
        </w:rPr>
        <w:t>经2015年6月1日医学部第15次部务办公会通过，现</w:t>
      </w:r>
      <w:r>
        <w:rPr>
          <w:rFonts w:hint="eastAsia"/>
          <w:color w:val="000000"/>
        </w:rPr>
        <w:t>印发给你们，请遵照执行。</w:t>
      </w:r>
    </w:p>
    <w:p w:rsidR="00E34357" w:rsidRDefault="00E34357" w:rsidP="00E34357">
      <w:pPr>
        <w:spacing w:line="360" w:lineRule="auto"/>
        <w:rPr>
          <w:sz w:val="24"/>
        </w:rPr>
      </w:pPr>
      <w:r>
        <w:rPr>
          <w:rFonts w:hint="eastAsia"/>
          <w:color w:val="000000"/>
          <w:sz w:val="24"/>
        </w:rPr>
        <w:tab/>
      </w:r>
    </w:p>
    <w:p w:rsidR="00E34357" w:rsidRDefault="00E34357" w:rsidP="00E34357">
      <w:pPr>
        <w:spacing w:line="360" w:lineRule="auto"/>
        <w:rPr>
          <w:sz w:val="24"/>
        </w:rPr>
      </w:pPr>
    </w:p>
    <w:p w:rsidR="00E34357" w:rsidRDefault="00E34357" w:rsidP="00E34357">
      <w:pPr>
        <w:spacing w:line="360" w:lineRule="auto"/>
        <w:rPr>
          <w:sz w:val="24"/>
        </w:rPr>
      </w:pPr>
    </w:p>
    <w:p w:rsidR="00E34357" w:rsidRDefault="00E34357" w:rsidP="00E34357">
      <w:pPr>
        <w:spacing w:line="360" w:lineRule="auto"/>
        <w:rPr>
          <w:sz w:val="24"/>
        </w:rPr>
      </w:pPr>
    </w:p>
    <w:p w:rsidR="00E34357" w:rsidRPr="00E34357" w:rsidRDefault="00E34357" w:rsidP="00E34357">
      <w:pPr>
        <w:spacing w:line="360" w:lineRule="auto"/>
        <w:rPr>
          <w:sz w:val="24"/>
        </w:rPr>
      </w:pPr>
    </w:p>
    <w:p w:rsidR="00E34357" w:rsidRPr="00A54388" w:rsidRDefault="00E34357" w:rsidP="00E34357">
      <w:pPr>
        <w:spacing w:line="360" w:lineRule="auto"/>
        <w:rPr>
          <w:color w:val="000000"/>
          <w:sz w:val="24"/>
        </w:rPr>
      </w:pP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sidRPr="00A54388">
        <w:rPr>
          <w:rFonts w:hint="eastAsia"/>
          <w:color w:val="000000"/>
          <w:sz w:val="24"/>
        </w:rPr>
        <w:tab/>
      </w:r>
      <w:r w:rsidRPr="00A54388">
        <w:rPr>
          <w:rFonts w:hint="eastAsia"/>
          <w:color w:val="000000"/>
          <w:sz w:val="24"/>
        </w:rPr>
        <w:t>北京大学医学部</w:t>
      </w:r>
    </w:p>
    <w:p w:rsidR="00E34357" w:rsidRDefault="00E34357" w:rsidP="00E34357">
      <w:pPr>
        <w:pStyle w:val="a5"/>
        <w:spacing w:before="0" w:beforeAutospacing="0" w:after="156" w:afterAutospacing="0" w:line="480" w:lineRule="atLeast"/>
        <w:jc w:val="center"/>
        <w:rPr>
          <w:color w:val="000000"/>
        </w:rPr>
        <w:sectPr w:rsidR="00E34357" w:rsidSect="005A7E51">
          <w:pgSz w:w="11906" w:h="16838"/>
          <w:pgMar w:top="1440" w:right="1800" w:bottom="1440" w:left="1800" w:header="851" w:footer="992" w:gutter="0"/>
          <w:cols w:space="425"/>
          <w:docGrid w:type="lines" w:linePitch="312"/>
        </w:sect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sidRPr="00A54388">
        <w:rPr>
          <w:rFonts w:hint="eastAsia"/>
          <w:color w:val="000000"/>
        </w:rPr>
        <w:t>201</w:t>
      </w:r>
      <w:r>
        <w:rPr>
          <w:rFonts w:hint="eastAsia"/>
          <w:color w:val="000000"/>
        </w:rPr>
        <w:t>5</w:t>
      </w:r>
      <w:r w:rsidRPr="00A54388">
        <w:rPr>
          <w:rFonts w:hint="eastAsia"/>
          <w:color w:val="000000"/>
        </w:rPr>
        <w:t>年</w:t>
      </w:r>
      <w:r w:rsidR="001A4BF8">
        <w:rPr>
          <w:rFonts w:hint="eastAsia"/>
          <w:color w:val="000000"/>
        </w:rPr>
        <w:t>6</w:t>
      </w:r>
      <w:r w:rsidRPr="00A54388">
        <w:rPr>
          <w:rFonts w:hint="eastAsia"/>
          <w:color w:val="000000"/>
        </w:rPr>
        <w:t>月</w:t>
      </w:r>
      <w:r w:rsidR="001A4BF8">
        <w:rPr>
          <w:rFonts w:hint="eastAsia"/>
          <w:color w:val="000000"/>
        </w:rPr>
        <w:t>4</w:t>
      </w:r>
      <w:r w:rsidRPr="00A54388">
        <w:rPr>
          <w:rFonts w:hint="eastAsia"/>
          <w:color w:val="000000"/>
        </w:rPr>
        <w:t>日</w:t>
      </w:r>
    </w:p>
    <w:p w:rsidR="00D508EE" w:rsidRDefault="006E1862" w:rsidP="00E34357">
      <w:pPr>
        <w:pStyle w:val="a5"/>
        <w:spacing w:before="0" w:beforeAutospacing="0" w:after="156" w:afterAutospacing="0" w:line="480" w:lineRule="atLeast"/>
        <w:jc w:val="center"/>
        <w:rPr>
          <w:b/>
          <w:bCs/>
          <w:color w:val="000000"/>
          <w:sz w:val="32"/>
          <w:szCs w:val="32"/>
        </w:rPr>
      </w:pPr>
      <w:r>
        <w:rPr>
          <w:rFonts w:hint="eastAsia"/>
          <w:b/>
          <w:bCs/>
          <w:color w:val="000000"/>
          <w:sz w:val="32"/>
          <w:szCs w:val="32"/>
        </w:rPr>
        <w:lastRenderedPageBreak/>
        <w:t>北京大学医学部</w:t>
      </w:r>
    </w:p>
    <w:p w:rsidR="00884410" w:rsidRDefault="00884410" w:rsidP="00884410">
      <w:pPr>
        <w:pStyle w:val="a5"/>
        <w:spacing w:before="0" w:beforeAutospacing="0" w:after="156" w:afterAutospacing="0" w:line="480" w:lineRule="atLeast"/>
        <w:jc w:val="center"/>
        <w:rPr>
          <w:rStyle w:val="a6"/>
          <w:sz w:val="21"/>
          <w:szCs w:val="21"/>
        </w:rPr>
      </w:pPr>
      <w:r>
        <w:rPr>
          <w:b/>
          <w:bCs/>
          <w:color w:val="000000"/>
          <w:sz w:val="32"/>
          <w:szCs w:val="32"/>
        </w:rPr>
        <w:t>放射性同位素与射线装置管理实施细则</w:t>
      </w:r>
    </w:p>
    <w:p w:rsidR="00884410" w:rsidRPr="00884410" w:rsidRDefault="00884410" w:rsidP="00884410">
      <w:pPr>
        <w:pStyle w:val="a5"/>
        <w:spacing w:line="480" w:lineRule="atLeast"/>
        <w:ind w:firstLine="560"/>
        <w:jc w:val="center"/>
        <w:rPr>
          <w:sz w:val="28"/>
          <w:szCs w:val="28"/>
        </w:rPr>
      </w:pPr>
      <w:r>
        <w:rPr>
          <w:rStyle w:val="a6"/>
          <w:rFonts w:hint="eastAsia"/>
          <w:sz w:val="28"/>
          <w:szCs w:val="28"/>
        </w:rPr>
        <w:t>第一</w:t>
      </w:r>
      <w:r w:rsidRPr="00884410">
        <w:rPr>
          <w:rFonts w:hint="eastAsia"/>
          <w:b/>
          <w:bCs/>
        </w:rPr>
        <w:t>章  总  则</w:t>
      </w:r>
    </w:p>
    <w:p w:rsidR="00884410" w:rsidRPr="002137AC" w:rsidRDefault="00884410" w:rsidP="002137AC">
      <w:pPr>
        <w:pStyle w:val="a5"/>
        <w:spacing w:line="360" w:lineRule="auto"/>
        <w:ind w:firstLine="560"/>
      </w:pPr>
      <w:r w:rsidRPr="002137AC">
        <w:rPr>
          <w:rFonts w:hint="eastAsia"/>
        </w:rPr>
        <w:t>第一条 为了加强放射性同位素与射线装置安全和防护管理工作，保护环境，保障我部师生员工生命财产的安全，根据《中华人民共和国放射性污染防治法》(主席令第6</w:t>
      </w:r>
      <w:r w:rsidRPr="002137AC">
        <w:t>号)等有关法律法规和</w:t>
      </w:r>
      <w:r w:rsidR="0039223A" w:rsidRPr="002137AC">
        <w:rPr>
          <w:rFonts w:hint="eastAsia"/>
        </w:rPr>
        <w:t>《北京大学辐射安全与防护管理办法》</w:t>
      </w:r>
      <w:r w:rsidR="001175D3">
        <w:rPr>
          <w:rFonts w:hint="eastAsia"/>
        </w:rPr>
        <w:t>(校发[2015]2号）</w:t>
      </w:r>
      <w:r w:rsidR="0039223A" w:rsidRPr="002137AC">
        <w:rPr>
          <w:rFonts w:hint="eastAsia"/>
        </w:rPr>
        <w:t>、《北京大学辐射工作人员安全与职业健康管理实施细则》</w:t>
      </w:r>
      <w:r w:rsidR="001175D3">
        <w:rPr>
          <w:rFonts w:hint="eastAsia"/>
        </w:rPr>
        <w:t>（校发[2015]1号</w:t>
      </w:r>
      <w:r w:rsidR="0039223A" w:rsidRPr="002137AC">
        <w:rPr>
          <w:rFonts w:hint="eastAsia"/>
        </w:rPr>
        <w:t>、</w:t>
      </w:r>
      <w:r w:rsidRPr="002137AC">
        <w:t>《北京大学医学部实验室安全管理办法》</w:t>
      </w:r>
      <w:r w:rsidR="001175D3">
        <w:rPr>
          <w:rFonts w:hint="eastAsia"/>
        </w:rPr>
        <w:t>（</w:t>
      </w:r>
      <w:r w:rsidR="001175D3" w:rsidRPr="001175D3">
        <w:rPr>
          <w:rFonts w:hint="eastAsia"/>
        </w:rPr>
        <w:t>北医</w:t>
      </w:r>
      <w:r w:rsidR="001175D3">
        <w:rPr>
          <w:rFonts w:hint="eastAsia"/>
        </w:rPr>
        <w:t>[</w:t>
      </w:r>
      <w:r w:rsidR="001175D3" w:rsidRPr="001175D3">
        <w:rPr>
          <w:rFonts w:hint="eastAsia"/>
        </w:rPr>
        <w:t>2012</w:t>
      </w:r>
      <w:r w:rsidR="001175D3">
        <w:rPr>
          <w:rFonts w:hint="eastAsia"/>
        </w:rPr>
        <w:t>]</w:t>
      </w:r>
      <w:r w:rsidR="001175D3" w:rsidRPr="001175D3">
        <w:rPr>
          <w:rFonts w:hint="eastAsia"/>
        </w:rPr>
        <w:t>部设实字219号</w:t>
      </w:r>
      <w:r w:rsidR="001175D3">
        <w:rPr>
          <w:rFonts w:hint="eastAsia"/>
        </w:rPr>
        <w:t>）</w:t>
      </w:r>
      <w:r w:rsidRPr="002137AC">
        <w:t>，</w:t>
      </w:r>
      <w:r w:rsidR="00643538" w:rsidRPr="002137AC">
        <w:rPr>
          <w:rFonts w:hint="eastAsia"/>
        </w:rPr>
        <w:t>制</w:t>
      </w:r>
      <w:r w:rsidR="00F96CBC" w:rsidRPr="002137AC">
        <w:rPr>
          <w:rFonts w:hint="eastAsia"/>
        </w:rPr>
        <w:t>订</w:t>
      </w:r>
      <w:r w:rsidRPr="002137AC">
        <w:t>本细则。</w:t>
      </w:r>
    </w:p>
    <w:p w:rsidR="00884410" w:rsidRPr="002137AC" w:rsidRDefault="00276BAD" w:rsidP="002137AC">
      <w:pPr>
        <w:pStyle w:val="a5"/>
        <w:spacing w:line="360" w:lineRule="auto"/>
        <w:ind w:firstLine="560"/>
      </w:pPr>
      <w:r w:rsidRPr="002137AC">
        <w:rPr>
          <w:rFonts w:hint="eastAsia"/>
        </w:rPr>
        <w:t>第二</w:t>
      </w:r>
      <w:r w:rsidR="00884410" w:rsidRPr="002137AC">
        <w:rPr>
          <w:rFonts w:hint="eastAsia"/>
        </w:rPr>
        <w:t>条 本细则所称放射性同位素包括放射源和非密封放射性物质；本细则所称</w:t>
      </w:r>
      <w:r w:rsidR="004E06F6" w:rsidRPr="002137AC">
        <w:rPr>
          <w:rFonts w:hint="eastAsia"/>
        </w:rPr>
        <w:t>涉源单位</w:t>
      </w:r>
      <w:r w:rsidR="00884410" w:rsidRPr="002137AC">
        <w:rPr>
          <w:rFonts w:hint="eastAsia"/>
        </w:rPr>
        <w:t>指直接从事</w:t>
      </w:r>
      <w:r w:rsidRPr="002137AC">
        <w:rPr>
          <w:rFonts w:hint="eastAsia"/>
        </w:rPr>
        <w:t>与</w:t>
      </w:r>
      <w:r w:rsidR="00884410" w:rsidRPr="002137AC">
        <w:rPr>
          <w:rFonts w:hint="eastAsia"/>
        </w:rPr>
        <w:t>放射性工作</w:t>
      </w:r>
      <w:r w:rsidRPr="002137AC">
        <w:rPr>
          <w:rFonts w:hint="eastAsia"/>
        </w:rPr>
        <w:t>有关</w:t>
      </w:r>
      <w:r w:rsidR="00884410" w:rsidRPr="002137AC">
        <w:rPr>
          <w:rFonts w:hint="eastAsia"/>
        </w:rPr>
        <w:t>的单位；其所在院（所、中心）为</w:t>
      </w:r>
      <w:r w:rsidR="004E06F6" w:rsidRPr="002137AC">
        <w:rPr>
          <w:rFonts w:hint="eastAsia"/>
        </w:rPr>
        <w:t>涉源单位</w:t>
      </w:r>
      <w:r w:rsidR="00884410" w:rsidRPr="002137AC">
        <w:rPr>
          <w:rFonts w:hint="eastAsia"/>
        </w:rPr>
        <w:t>主管单位。</w:t>
      </w:r>
    </w:p>
    <w:p w:rsidR="006133F0" w:rsidRPr="002137AC" w:rsidRDefault="00276BAD" w:rsidP="002137AC">
      <w:pPr>
        <w:pStyle w:val="a5"/>
        <w:spacing w:line="360" w:lineRule="auto"/>
        <w:ind w:firstLine="560"/>
      </w:pPr>
      <w:r w:rsidRPr="002137AC">
        <w:rPr>
          <w:rFonts w:hint="eastAsia"/>
        </w:rPr>
        <w:t>第三</w:t>
      </w:r>
      <w:r w:rsidR="006133F0" w:rsidRPr="002137AC">
        <w:rPr>
          <w:rFonts w:hint="eastAsia"/>
        </w:rPr>
        <w:t>条 环境保护部门批准的医学部非密封放射性物质实验场所为医药卫生分析中心同位素实验室（以下简称同位素室）和基础医学院放射医学教研室。</w:t>
      </w:r>
    </w:p>
    <w:p w:rsidR="006133F0" w:rsidRPr="002137AC" w:rsidRDefault="00276BAD" w:rsidP="002137AC">
      <w:pPr>
        <w:pStyle w:val="a5"/>
        <w:spacing w:line="360" w:lineRule="auto"/>
        <w:ind w:firstLine="560"/>
      </w:pPr>
      <w:r w:rsidRPr="002137AC">
        <w:rPr>
          <w:rFonts w:hint="eastAsia"/>
        </w:rPr>
        <w:t>第四</w:t>
      </w:r>
      <w:r w:rsidR="006133F0" w:rsidRPr="002137AC">
        <w:rPr>
          <w:rFonts w:hint="eastAsia"/>
        </w:rPr>
        <w:t>条 医学部所有教学、科研实验室涉及的放射性同位素实验均应在有资质的放射性同位素实验室完成，</w:t>
      </w:r>
      <w:r w:rsidRPr="002137AC">
        <w:rPr>
          <w:rFonts w:hint="eastAsia"/>
        </w:rPr>
        <w:t>其他实验室未经上级主管部门许可</w:t>
      </w:r>
      <w:r w:rsidR="006133F0" w:rsidRPr="002137AC">
        <w:rPr>
          <w:rFonts w:hint="eastAsia"/>
        </w:rPr>
        <w:t>，严格禁止开展放射性同位素实验。</w:t>
      </w:r>
    </w:p>
    <w:p w:rsidR="00884410" w:rsidRPr="002137AC" w:rsidRDefault="00884410" w:rsidP="002137AC">
      <w:pPr>
        <w:pStyle w:val="a5"/>
        <w:spacing w:line="360" w:lineRule="auto"/>
        <w:jc w:val="center"/>
      </w:pPr>
      <w:r w:rsidRPr="002137AC">
        <w:rPr>
          <w:rStyle w:val="a6"/>
          <w:rFonts w:hint="eastAsia"/>
        </w:rPr>
        <w:t>第二章  管理职责</w:t>
      </w:r>
    </w:p>
    <w:p w:rsidR="00884410" w:rsidRPr="002137AC" w:rsidRDefault="00276BAD" w:rsidP="002137AC">
      <w:pPr>
        <w:pStyle w:val="a5"/>
        <w:spacing w:line="360" w:lineRule="auto"/>
        <w:ind w:firstLine="560"/>
      </w:pPr>
      <w:r w:rsidRPr="002137AC">
        <w:rPr>
          <w:rFonts w:hint="eastAsia"/>
        </w:rPr>
        <w:t>第五</w:t>
      </w:r>
      <w:r w:rsidR="00884410" w:rsidRPr="002137AC">
        <w:rPr>
          <w:rFonts w:hint="eastAsia"/>
        </w:rPr>
        <w:t>条 北京大学医学部实验室安全防护委员会（以下简称委员会）对医学部放射性同位素、射线装置的安全和防护工作实施统一管理</w:t>
      </w:r>
      <w:r w:rsidR="00BF6248">
        <w:rPr>
          <w:rFonts w:hint="eastAsia"/>
        </w:rPr>
        <w:t>。委员会办公室设在设备与实验室管理处，</w:t>
      </w:r>
      <w:r w:rsidR="00884410" w:rsidRPr="002137AC">
        <w:rPr>
          <w:rFonts w:hint="eastAsia"/>
        </w:rPr>
        <w:t>按照国家相关规定和北京大学的授权，办理医学部《辐射安全许可证》、放射性物品库的地方标准复检、医学部放射性同位素和射线装置的购置审批</w:t>
      </w:r>
      <w:r w:rsidR="0039223A" w:rsidRPr="002137AC">
        <w:rPr>
          <w:rFonts w:hint="eastAsia"/>
        </w:rPr>
        <w:t>、辐射工作人员的</w:t>
      </w:r>
      <w:r w:rsidR="006108C2" w:rsidRPr="002137AC">
        <w:rPr>
          <w:rFonts w:hint="eastAsia"/>
        </w:rPr>
        <w:t>职业健康管理</w:t>
      </w:r>
      <w:r w:rsidR="00884410" w:rsidRPr="002137AC">
        <w:rPr>
          <w:rFonts w:hint="eastAsia"/>
        </w:rPr>
        <w:t>等日常管理工作。</w:t>
      </w:r>
    </w:p>
    <w:p w:rsidR="00884410" w:rsidRPr="002137AC" w:rsidRDefault="00276BAD" w:rsidP="002137AC">
      <w:pPr>
        <w:pStyle w:val="a5"/>
        <w:spacing w:line="360" w:lineRule="auto"/>
        <w:ind w:firstLine="560"/>
      </w:pPr>
      <w:r w:rsidRPr="002137AC">
        <w:rPr>
          <w:rFonts w:hint="eastAsia"/>
        </w:rPr>
        <w:lastRenderedPageBreak/>
        <w:t>第六</w:t>
      </w:r>
      <w:r w:rsidR="00884410" w:rsidRPr="002137AC">
        <w:rPr>
          <w:rFonts w:hint="eastAsia"/>
        </w:rPr>
        <w:t xml:space="preserve">条 医学部保卫处和设备与实验室管理处分别负责落实公安部门、环境保护部门的工作要求，对有关放射性同位素、射线装置的安全和防护工作实施监督管理。 </w:t>
      </w:r>
    </w:p>
    <w:p w:rsidR="00276BAD" w:rsidRPr="002137AC" w:rsidRDefault="00276BAD" w:rsidP="002137AC">
      <w:pPr>
        <w:pStyle w:val="a5"/>
        <w:spacing w:line="360" w:lineRule="auto"/>
        <w:ind w:firstLine="560"/>
      </w:pPr>
      <w:r w:rsidRPr="002137AC">
        <w:rPr>
          <w:rFonts w:hint="eastAsia"/>
        </w:rPr>
        <w:t>第七</w:t>
      </w:r>
      <w:r w:rsidR="00884410" w:rsidRPr="002137AC">
        <w:rPr>
          <w:rFonts w:hint="eastAsia"/>
        </w:rPr>
        <w:t>条</w:t>
      </w:r>
      <w:r w:rsidR="00643538" w:rsidRPr="002137AC">
        <w:rPr>
          <w:rFonts w:hint="eastAsia"/>
        </w:rPr>
        <w:t xml:space="preserve"> 所有涉源单位应严格落实国家的相关规定，在辐射安全许可证许可范围内开展辐射工作；按照《放射性物品库风险等级和安全防范要求》（DB11/412-2011），</w:t>
      </w:r>
      <w:r w:rsidRPr="002137AC">
        <w:rPr>
          <w:rFonts w:hint="eastAsia"/>
        </w:rPr>
        <w:t>对放射性物品库进行管理。</w:t>
      </w:r>
    </w:p>
    <w:p w:rsidR="00884410" w:rsidRPr="002137AC" w:rsidRDefault="00276BAD" w:rsidP="002137AC">
      <w:pPr>
        <w:pStyle w:val="a5"/>
        <w:spacing w:line="360" w:lineRule="auto"/>
        <w:ind w:firstLine="560"/>
      </w:pPr>
      <w:r w:rsidRPr="002137AC">
        <w:rPr>
          <w:rFonts w:hint="eastAsia"/>
        </w:rPr>
        <w:t xml:space="preserve">第八条 </w:t>
      </w:r>
      <w:r w:rsidR="00B5759A" w:rsidRPr="002137AC">
        <w:rPr>
          <w:rFonts w:hint="eastAsia"/>
        </w:rPr>
        <w:t>医学部放射防护委员会会同涉源单位</w:t>
      </w:r>
      <w:r w:rsidR="00822CA5" w:rsidRPr="002137AC">
        <w:rPr>
          <w:rFonts w:hint="eastAsia"/>
        </w:rPr>
        <w:t>和涉源主管单位</w:t>
      </w:r>
      <w:r w:rsidR="00B5759A" w:rsidRPr="002137AC">
        <w:rPr>
          <w:rFonts w:hint="eastAsia"/>
        </w:rPr>
        <w:t>，共同</w:t>
      </w:r>
      <w:r w:rsidR="00643538" w:rsidRPr="002137AC">
        <w:rPr>
          <w:rFonts w:hint="eastAsia"/>
        </w:rPr>
        <w:t>制定符合本单位情况的操作规程、辐射防护和安全保卫制度、辐射工作人员岗位职责、放射性物品出入库用量登记制度、人员进出登记制度、辐射事故应急处理预案、辐射安全责任书等。积极配合上级主管部门的监督管理和检查，认真落实整改意见。</w:t>
      </w:r>
    </w:p>
    <w:p w:rsidR="00884410" w:rsidRPr="002137AC" w:rsidRDefault="00643538" w:rsidP="002137AC">
      <w:pPr>
        <w:pStyle w:val="a5"/>
        <w:spacing w:line="360" w:lineRule="auto"/>
        <w:ind w:firstLine="560"/>
      </w:pPr>
      <w:r w:rsidRPr="002137AC">
        <w:rPr>
          <w:rFonts w:hint="eastAsia"/>
        </w:rPr>
        <w:t>第九</w:t>
      </w:r>
      <w:r w:rsidR="00884410" w:rsidRPr="002137AC">
        <w:rPr>
          <w:rFonts w:hint="eastAsia"/>
        </w:rPr>
        <w:t>条</w:t>
      </w:r>
      <w:r w:rsidR="00B5759A" w:rsidRPr="002137AC">
        <w:rPr>
          <w:rFonts w:hint="eastAsia"/>
        </w:rPr>
        <w:t xml:space="preserve"> 涉源单位必须指定责任心强、工作认真和具备资格证书和</w:t>
      </w:r>
      <w:r w:rsidRPr="002137AC">
        <w:rPr>
          <w:rFonts w:hint="eastAsia"/>
        </w:rPr>
        <w:t>业务能力的专人负责本单位的辐射安全和防护工作。主管单位正职领导负辐射安全管理责任；涉源单位的负责人负辐射安全主要责任；使用人负辐射安全直接责任。</w:t>
      </w:r>
    </w:p>
    <w:p w:rsidR="00884410" w:rsidRPr="002137AC" w:rsidRDefault="00884410" w:rsidP="002137AC">
      <w:pPr>
        <w:pStyle w:val="a5"/>
        <w:spacing w:before="0" w:beforeAutospacing="0" w:after="156" w:afterAutospacing="0" w:line="360" w:lineRule="auto"/>
        <w:jc w:val="center"/>
      </w:pPr>
      <w:r w:rsidRPr="002137AC">
        <w:rPr>
          <w:rStyle w:val="a6"/>
          <w:rFonts w:hint="eastAsia"/>
        </w:rPr>
        <w:t>第三章  人员安全与防护</w:t>
      </w:r>
    </w:p>
    <w:p w:rsidR="00884410" w:rsidRPr="002137AC" w:rsidRDefault="00B5759A" w:rsidP="002137AC">
      <w:pPr>
        <w:pStyle w:val="a5"/>
        <w:spacing w:line="360" w:lineRule="auto"/>
        <w:ind w:firstLine="560"/>
      </w:pPr>
      <w:r w:rsidRPr="002137AC">
        <w:rPr>
          <w:rFonts w:hint="eastAsia"/>
        </w:rPr>
        <w:t>第十</w:t>
      </w:r>
      <w:r w:rsidR="00884410" w:rsidRPr="002137AC">
        <w:rPr>
          <w:rFonts w:hint="eastAsia"/>
        </w:rPr>
        <w:t xml:space="preserve">条  </w:t>
      </w:r>
      <w:r w:rsidR="00DC18FD" w:rsidRPr="002137AC">
        <w:rPr>
          <w:rFonts w:hint="eastAsia"/>
        </w:rPr>
        <w:t>辐射工作</w:t>
      </w:r>
      <w:r w:rsidR="00884410" w:rsidRPr="002137AC">
        <w:rPr>
          <w:rFonts w:hint="eastAsia"/>
        </w:rPr>
        <w:t>人员必须符合以下基本条件：</w:t>
      </w:r>
    </w:p>
    <w:p w:rsidR="00884410" w:rsidRPr="002137AC" w:rsidRDefault="00884410" w:rsidP="002137AC">
      <w:pPr>
        <w:pStyle w:val="a5"/>
        <w:spacing w:line="360" w:lineRule="auto"/>
        <w:ind w:firstLine="560"/>
      </w:pPr>
      <w:r w:rsidRPr="002137AC">
        <w:rPr>
          <w:rFonts w:hint="eastAsia"/>
        </w:rPr>
        <w:t>1、医学部正式聘任职工、年满18周岁、经职业健康检查符合</w:t>
      </w:r>
      <w:r w:rsidR="00DC18FD" w:rsidRPr="002137AC">
        <w:rPr>
          <w:rFonts w:hint="eastAsia"/>
        </w:rPr>
        <w:t>辐射工作</w:t>
      </w:r>
      <w:r w:rsidRPr="002137AC">
        <w:rPr>
          <w:rFonts w:hint="eastAsia"/>
        </w:rPr>
        <w:t>人员的职业健康要求的；</w:t>
      </w:r>
    </w:p>
    <w:p w:rsidR="00884410" w:rsidRPr="002137AC" w:rsidRDefault="00884410" w:rsidP="002137AC">
      <w:pPr>
        <w:pStyle w:val="a5"/>
        <w:spacing w:line="360" w:lineRule="auto"/>
        <w:ind w:firstLine="560"/>
      </w:pPr>
      <w:r w:rsidRPr="002137AC">
        <w:rPr>
          <w:rFonts w:hint="eastAsia"/>
        </w:rPr>
        <w:t>2．能够严格遵守放射防护法规和规章制度，自觉接受职业健康监护和个人剂量监测管理；</w:t>
      </w:r>
    </w:p>
    <w:p w:rsidR="00884410" w:rsidRPr="002137AC" w:rsidRDefault="00884410" w:rsidP="002137AC">
      <w:pPr>
        <w:pStyle w:val="a5"/>
        <w:spacing w:line="360" w:lineRule="auto"/>
        <w:ind w:firstLine="560"/>
      </w:pPr>
      <w:r w:rsidRPr="002137AC">
        <w:rPr>
          <w:rFonts w:hint="eastAsia"/>
        </w:rPr>
        <w:t>3．基本掌握放射防护知识和有关法规，经有资质单位举办的辐射安全培训，考核合格；</w:t>
      </w:r>
    </w:p>
    <w:p w:rsidR="00884410" w:rsidRPr="002137AC" w:rsidRDefault="00B5759A" w:rsidP="002137AC">
      <w:pPr>
        <w:pStyle w:val="a5"/>
        <w:spacing w:line="360" w:lineRule="auto"/>
        <w:ind w:firstLine="482"/>
      </w:pPr>
      <w:r w:rsidRPr="002137AC">
        <w:rPr>
          <w:rFonts w:hint="eastAsia"/>
        </w:rPr>
        <w:lastRenderedPageBreak/>
        <w:t>第十一</w:t>
      </w:r>
      <w:r w:rsidR="00884410" w:rsidRPr="002137AC">
        <w:rPr>
          <w:rFonts w:hint="eastAsia"/>
        </w:rPr>
        <w:t>条  培训管理。使用放射性同位素与射线装置的单位，应当按照环境保护部审定的辐射安全培训和考试大纲，对直接</w:t>
      </w:r>
      <w:r w:rsidRPr="002137AC">
        <w:rPr>
          <w:rFonts w:hint="eastAsia"/>
        </w:rPr>
        <w:t>从事操作的工作人员以及辐射防护负责人、管理人进行辐射安全培训，</w:t>
      </w:r>
      <w:r w:rsidR="00884410" w:rsidRPr="002137AC">
        <w:rPr>
          <w:rFonts w:hint="eastAsia"/>
        </w:rPr>
        <w:t>必须取得合格证书后方可上岗。</w:t>
      </w:r>
    </w:p>
    <w:p w:rsidR="00884410" w:rsidRPr="002137AC" w:rsidRDefault="00B5759A" w:rsidP="002137AC">
      <w:pPr>
        <w:pStyle w:val="a5"/>
        <w:spacing w:line="360" w:lineRule="auto"/>
        <w:ind w:firstLine="482"/>
      </w:pPr>
      <w:r w:rsidRPr="002137AC">
        <w:rPr>
          <w:rFonts w:hint="eastAsia"/>
        </w:rPr>
        <w:t>取得辐射安全培训证书的人员，</w:t>
      </w:r>
      <w:r w:rsidR="00884410" w:rsidRPr="002137AC">
        <w:rPr>
          <w:rFonts w:hint="eastAsia"/>
        </w:rPr>
        <w:t>每四年接受一次再培训。不参加再培训的人员或者再培训考核不合格的人员，其辐射安全培训合格证书自动失效。</w:t>
      </w:r>
    </w:p>
    <w:p w:rsidR="00DC18FD" w:rsidRPr="002137AC" w:rsidRDefault="00DC18FD" w:rsidP="002137AC">
      <w:pPr>
        <w:pStyle w:val="a5"/>
        <w:spacing w:line="360" w:lineRule="auto"/>
        <w:ind w:firstLine="482"/>
      </w:pPr>
      <w:r w:rsidRPr="002137AC">
        <w:rPr>
          <w:rFonts w:hint="eastAsia"/>
        </w:rPr>
        <w:t>按照国家相关规定要求，委员会定期组织全校辐射工作人员集中培训，费用由学校统一支付。</w:t>
      </w:r>
    </w:p>
    <w:p w:rsidR="00884410" w:rsidRPr="002137AC" w:rsidRDefault="00B5759A" w:rsidP="002137AC">
      <w:pPr>
        <w:pStyle w:val="a5"/>
        <w:spacing w:line="360" w:lineRule="auto"/>
        <w:ind w:firstLine="560"/>
      </w:pPr>
      <w:r w:rsidRPr="002137AC">
        <w:rPr>
          <w:rFonts w:hint="eastAsia"/>
        </w:rPr>
        <w:t>第十二</w:t>
      </w:r>
      <w:r w:rsidR="00884410" w:rsidRPr="002137AC">
        <w:rPr>
          <w:rFonts w:hint="eastAsia"/>
        </w:rPr>
        <w:t>条 个人剂量监测管理。委员会办公室设专人负责医学部</w:t>
      </w:r>
      <w:r w:rsidR="00DC18FD" w:rsidRPr="002137AC">
        <w:rPr>
          <w:rFonts w:hint="eastAsia"/>
        </w:rPr>
        <w:t>辐射工作</w:t>
      </w:r>
      <w:r w:rsidR="00884410" w:rsidRPr="002137AC">
        <w:rPr>
          <w:rFonts w:hint="eastAsia"/>
        </w:rPr>
        <w:t>人员的个人剂量监测管理工作，建立辐射工作人员个人剂量档案。个人剂量档案包括个人基本信息、工作岗位、剂量监测结果等材料</w:t>
      </w:r>
      <w:r w:rsidR="00CC7104" w:rsidRPr="002137AC">
        <w:rPr>
          <w:rFonts w:hint="eastAsia"/>
        </w:rPr>
        <w:t>，由委员会办公室依据有关规定统一存档，</w:t>
      </w:r>
      <w:r w:rsidR="00884410" w:rsidRPr="002137AC">
        <w:rPr>
          <w:rFonts w:hint="eastAsia"/>
        </w:rPr>
        <w:t>保存至辐射工作人员年满七十五周岁，或者停止辐射工作三十年。</w:t>
      </w:r>
      <w:r w:rsidR="00CC7104" w:rsidRPr="002137AC">
        <w:rPr>
          <w:rFonts w:hint="eastAsia"/>
        </w:rPr>
        <w:t>个人可以查阅和复印本人档案。</w:t>
      </w:r>
    </w:p>
    <w:p w:rsidR="00884410" w:rsidRPr="002137AC" w:rsidRDefault="00884410" w:rsidP="002137AC">
      <w:pPr>
        <w:pStyle w:val="a5"/>
        <w:spacing w:line="360" w:lineRule="auto"/>
        <w:ind w:firstLine="560"/>
      </w:pPr>
      <w:r w:rsidRPr="002137AC">
        <w:rPr>
          <w:rFonts w:hint="eastAsia"/>
        </w:rPr>
        <w:t>医学部负责为辐射工作人员配备个人剂量计，</w:t>
      </w:r>
      <w:r w:rsidR="00613339" w:rsidRPr="002137AC">
        <w:rPr>
          <w:rFonts w:hint="eastAsia"/>
        </w:rPr>
        <w:t>辐射工作人员进入辐射工作场所须正确佩带个人剂量计，并</w:t>
      </w:r>
      <w:r w:rsidRPr="002137AC">
        <w:rPr>
          <w:rFonts w:hint="eastAsia"/>
        </w:rPr>
        <w:t>每季度</w:t>
      </w:r>
      <w:r w:rsidR="00CC7104" w:rsidRPr="002137AC">
        <w:rPr>
          <w:rFonts w:hint="eastAsia"/>
        </w:rPr>
        <w:t>接受个人剂量监测，监测费用由医学部承担。</w:t>
      </w:r>
    </w:p>
    <w:p w:rsidR="00884410" w:rsidRPr="002137AC" w:rsidRDefault="00CC7104" w:rsidP="002137AC">
      <w:pPr>
        <w:pStyle w:val="a5"/>
        <w:spacing w:line="360" w:lineRule="auto"/>
        <w:ind w:firstLine="560"/>
      </w:pPr>
      <w:r w:rsidRPr="002137AC">
        <w:rPr>
          <w:rFonts w:hint="eastAsia"/>
        </w:rPr>
        <w:t>辐射工作人员个人有效剂量不应超过2mSv/年，</w:t>
      </w:r>
      <w:r w:rsidR="00B5759A" w:rsidRPr="002137AC">
        <w:rPr>
          <w:rFonts w:hint="eastAsia"/>
        </w:rPr>
        <w:t>对发现个人剂量监测结果异常的，医学部将委托专业机构进行</w:t>
      </w:r>
      <w:r w:rsidR="00884410" w:rsidRPr="002137AC">
        <w:rPr>
          <w:rFonts w:hint="eastAsia"/>
        </w:rPr>
        <w:t>核实和调查，并将有关情况及时报告辐射安全许可证发证机关。</w:t>
      </w:r>
    </w:p>
    <w:p w:rsidR="00884410" w:rsidRPr="002137AC" w:rsidRDefault="00884410" w:rsidP="002137AC">
      <w:pPr>
        <w:pStyle w:val="a5"/>
        <w:spacing w:line="360" w:lineRule="auto"/>
        <w:ind w:firstLine="560"/>
      </w:pPr>
      <w:r w:rsidRPr="002137AC">
        <w:rPr>
          <w:rFonts w:hint="eastAsia"/>
        </w:rPr>
        <w:t>如辐射工作人员退休或更换岗位，需要</w:t>
      </w:r>
      <w:r w:rsidR="00CC7104" w:rsidRPr="002137AC">
        <w:rPr>
          <w:rFonts w:hint="eastAsia"/>
        </w:rPr>
        <w:t>到</w:t>
      </w:r>
      <w:r w:rsidRPr="002137AC">
        <w:rPr>
          <w:rFonts w:hint="eastAsia"/>
        </w:rPr>
        <w:t>委员会办公室进行登记，交回个人剂量计，封存个人剂量档案。</w:t>
      </w:r>
    </w:p>
    <w:p w:rsidR="00AB3293" w:rsidRPr="002137AC" w:rsidRDefault="00EC15DC" w:rsidP="002137AC">
      <w:pPr>
        <w:pStyle w:val="a5"/>
        <w:spacing w:line="360" w:lineRule="auto"/>
        <w:ind w:firstLine="560"/>
      </w:pPr>
      <w:r w:rsidRPr="002137AC">
        <w:rPr>
          <w:rFonts w:hint="eastAsia"/>
        </w:rPr>
        <w:t>第十</w:t>
      </w:r>
      <w:r w:rsidR="00022865">
        <w:rPr>
          <w:rFonts w:hint="eastAsia"/>
        </w:rPr>
        <w:t>三</w:t>
      </w:r>
      <w:r w:rsidR="00884410" w:rsidRPr="002137AC">
        <w:rPr>
          <w:rFonts w:hint="eastAsia"/>
        </w:rPr>
        <w:t>条  职业健康管理。委员会办公室设专人负责医学部</w:t>
      </w:r>
      <w:r w:rsidR="00DC18FD" w:rsidRPr="002137AC">
        <w:rPr>
          <w:rFonts w:hint="eastAsia"/>
        </w:rPr>
        <w:t>辐射工作</w:t>
      </w:r>
      <w:r w:rsidR="00884410" w:rsidRPr="002137AC">
        <w:rPr>
          <w:rFonts w:hint="eastAsia"/>
        </w:rPr>
        <w:t>人员的职业健康检查管理工作，建立并终生保存职业健康监护档案。职业健康监护档案包括个人基本信息、工作岗位、职业史、既往病史、职业照射接触史、历次职业健康检查结果等材料。</w:t>
      </w:r>
      <w:r w:rsidR="00AB3293" w:rsidRPr="002137AC">
        <w:rPr>
          <w:rFonts w:hint="eastAsia"/>
        </w:rPr>
        <w:t>个人可以查阅和复印本人档案。</w:t>
      </w:r>
    </w:p>
    <w:p w:rsidR="00884410" w:rsidRPr="002137AC" w:rsidRDefault="00884410" w:rsidP="002137AC">
      <w:pPr>
        <w:pStyle w:val="a5"/>
        <w:spacing w:line="360" w:lineRule="auto"/>
        <w:ind w:firstLine="560"/>
      </w:pPr>
      <w:r w:rsidRPr="002137AC">
        <w:rPr>
          <w:rFonts w:hint="eastAsia"/>
        </w:rPr>
        <w:lastRenderedPageBreak/>
        <w:t>职业健康检查每两年至少一次，由委员会统一组织</w:t>
      </w:r>
      <w:r w:rsidR="00DC18FD" w:rsidRPr="002137AC">
        <w:rPr>
          <w:rFonts w:hint="eastAsia"/>
        </w:rPr>
        <w:t>辐射工作</w:t>
      </w:r>
      <w:r w:rsidRPr="002137AC">
        <w:rPr>
          <w:rFonts w:hint="eastAsia"/>
        </w:rPr>
        <w:t>人员（包括离退休职工）到卫生部门指定的医院进行职业性体检。</w:t>
      </w:r>
    </w:p>
    <w:p w:rsidR="00884410" w:rsidRPr="002137AC" w:rsidRDefault="00884410" w:rsidP="002137AC">
      <w:pPr>
        <w:pStyle w:val="a5"/>
        <w:spacing w:line="360" w:lineRule="auto"/>
        <w:ind w:firstLine="560"/>
      </w:pPr>
      <w:r w:rsidRPr="002137AC">
        <w:rPr>
          <w:rFonts w:hint="eastAsia"/>
        </w:rPr>
        <w:t>新参加</w:t>
      </w:r>
      <w:r w:rsidR="00DC18FD" w:rsidRPr="002137AC">
        <w:rPr>
          <w:rFonts w:hint="eastAsia"/>
        </w:rPr>
        <w:t>辐射工作</w:t>
      </w:r>
      <w:r w:rsidRPr="002137AC">
        <w:rPr>
          <w:rFonts w:hint="eastAsia"/>
        </w:rPr>
        <w:t>的人员，由各</w:t>
      </w:r>
      <w:r w:rsidR="004E06F6" w:rsidRPr="002137AC">
        <w:rPr>
          <w:rFonts w:hint="eastAsia"/>
        </w:rPr>
        <w:t>涉源单位</w:t>
      </w:r>
      <w:r w:rsidRPr="002137AC">
        <w:rPr>
          <w:rFonts w:hint="eastAsia"/>
        </w:rPr>
        <w:t>负责统一安排到卫生部门指定的医院做岗前体检，体检合格后将体检结果报委员会办公室存档。</w:t>
      </w:r>
    </w:p>
    <w:p w:rsidR="007C7241" w:rsidRPr="002137AC" w:rsidRDefault="008432E2" w:rsidP="002137AC">
      <w:pPr>
        <w:pStyle w:val="a5"/>
        <w:spacing w:line="360" w:lineRule="auto"/>
        <w:ind w:firstLine="560"/>
      </w:pPr>
      <w:r w:rsidRPr="002137AC">
        <w:rPr>
          <w:rFonts w:hint="eastAsia"/>
        </w:rPr>
        <w:t>脱离辐射工作岗位的人员，应当由</w:t>
      </w:r>
      <w:r w:rsidR="004E06F6" w:rsidRPr="002137AC">
        <w:rPr>
          <w:rFonts w:hint="eastAsia"/>
        </w:rPr>
        <w:t>涉源单位</w:t>
      </w:r>
      <w:r w:rsidRPr="002137AC">
        <w:rPr>
          <w:rFonts w:hint="eastAsia"/>
        </w:rPr>
        <w:t>负责安排到卫生部门指定的医院做离岗体检，体检结果报委员会办公室存档。</w:t>
      </w:r>
    </w:p>
    <w:p w:rsidR="007C7241" w:rsidRPr="002137AC" w:rsidRDefault="007C7241" w:rsidP="002137AC">
      <w:pPr>
        <w:pStyle w:val="a5"/>
        <w:spacing w:line="360" w:lineRule="auto"/>
        <w:ind w:firstLine="560"/>
      </w:pPr>
      <w:r w:rsidRPr="002137AC">
        <w:rPr>
          <w:rFonts w:hint="eastAsia"/>
        </w:rPr>
        <w:t>体检费用由医学部承担。</w:t>
      </w:r>
    </w:p>
    <w:p w:rsidR="00643538" w:rsidRPr="002137AC" w:rsidRDefault="00EC15DC" w:rsidP="002137AC">
      <w:pPr>
        <w:pStyle w:val="a5"/>
        <w:spacing w:line="360" w:lineRule="auto"/>
        <w:ind w:firstLine="560"/>
      </w:pPr>
      <w:r w:rsidRPr="002137AC">
        <w:rPr>
          <w:rFonts w:hint="eastAsia"/>
        </w:rPr>
        <w:t>第</w:t>
      </w:r>
      <w:r w:rsidR="00022865">
        <w:rPr>
          <w:rFonts w:hint="eastAsia"/>
        </w:rPr>
        <w:t>十四</w:t>
      </w:r>
      <w:r w:rsidRPr="002137AC">
        <w:rPr>
          <w:rFonts w:hint="eastAsia"/>
        </w:rPr>
        <w:t xml:space="preserve">条 </w:t>
      </w:r>
      <w:r w:rsidR="00643538" w:rsidRPr="002137AC">
        <w:rPr>
          <w:rFonts w:hint="eastAsia"/>
        </w:rPr>
        <w:t>放射性同位素使用人员应遵守放射性同位素实验场所的安全规定。若出现违规，放射性同位素实验场所的管理人员有权终止其放射性同位素的使用。</w:t>
      </w:r>
    </w:p>
    <w:p w:rsidR="00F33E7E" w:rsidRPr="002137AC" w:rsidRDefault="00F33E7E" w:rsidP="002137AC">
      <w:pPr>
        <w:pStyle w:val="a5"/>
        <w:spacing w:line="360" w:lineRule="auto"/>
        <w:ind w:firstLine="560"/>
      </w:pPr>
      <w:r w:rsidRPr="002137AC">
        <w:rPr>
          <w:rFonts w:hint="eastAsia"/>
        </w:rPr>
        <w:t>第</w:t>
      </w:r>
      <w:r w:rsidR="00022865" w:rsidRPr="002137AC">
        <w:rPr>
          <w:rFonts w:hint="eastAsia"/>
        </w:rPr>
        <w:t>十五</w:t>
      </w:r>
      <w:r w:rsidRPr="002137AC">
        <w:rPr>
          <w:rFonts w:hint="eastAsia"/>
        </w:rPr>
        <w:t>条 各二级单位应对本单位从事放射性实验的学生进行安全防护管理。</w:t>
      </w:r>
    </w:p>
    <w:p w:rsidR="00F33E7E" w:rsidRPr="002137AC" w:rsidRDefault="00F33E7E" w:rsidP="002137AC">
      <w:pPr>
        <w:pStyle w:val="a5"/>
        <w:spacing w:line="360" w:lineRule="auto"/>
        <w:ind w:firstLine="560"/>
      </w:pPr>
      <w:r w:rsidRPr="002137AC">
        <w:rPr>
          <w:rFonts w:hint="eastAsia"/>
        </w:rPr>
        <w:t>学生导师应承担对学生的辐射安全管理责任。</w:t>
      </w:r>
    </w:p>
    <w:p w:rsidR="00884410" w:rsidRPr="002137AC" w:rsidRDefault="00884410" w:rsidP="002137AC">
      <w:pPr>
        <w:pStyle w:val="a5"/>
        <w:spacing w:before="0" w:beforeAutospacing="0" w:after="156" w:afterAutospacing="0" w:line="360" w:lineRule="auto"/>
        <w:jc w:val="center"/>
      </w:pPr>
      <w:r w:rsidRPr="002137AC">
        <w:rPr>
          <w:rStyle w:val="a6"/>
          <w:rFonts w:hint="eastAsia"/>
        </w:rPr>
        <w:t>第四章  场所安全与防护</w:t>
      </w:r>
    </w:p>
    <w:p w:rsidR="00884410" w:rsidRPr="002137AC" w:rsidRDefault="00884410" w:rsidP="002137AC">
      <w:pPr>
        <w:pStyle w:val="a5"/>
        <w:spacing w:line="360" w:lineRule="auto"/>
        <w:ind w:firstLine="560"/>
      </w:pPr>
      <w:r w:rsidRPr="002137AC">
        <w:rPr>
          <w:rFonts w:hint="eastAsia"/>
        </w:rPr>
        <w:t>第</w:t>
      </w:r>
      <w:r w:rsidR="00022865" w:rsidRPr="002137AC">
        <w:rPr>
          <w:rFonts w:hint="eastAsia"/>
        </w:rPr>
        <w:t>十六</w:t>
      </w:r>
      <w:r w:rsidRPr="002137AC">
        <w:rPr>
          <w:rFonts w:hint="eastAsia"/>
        </w:rPr>
        <w:t>条  新建、改建、扩建</w:t>
      </w:r>
      <w:r w:rsidR="00DC18FD" w:rsidRPr="002137AC">
        <w:rPr>
          <w:rFonts w:hint="eastAsia"/>
        </w:rPr>
        <w:t>辐射工作</w:t>
      </w:r>
      <w:r w:rsidRPr="002137AC">
        <w:rPr>
          <w:rFonts w:hint="eastAsia"/>
        </w:rPr>
        <w:t>场所的设计方案，项目负责单位必须报委员会，并经上级环保主管部门审查同意后方可实施；</w:t>
      </w:r>
      <w:r w:rsidR="00DC18FD" w:rsidRPr="002137AC">
        <w:rPr>
          <w:rFonts w:hint="eastAsia"/>
        </w:rPr>
        <w:t>辐射工作</w:t>
      </w:r>
      <w:r w:rsidRPr="002137AC">
        <w:rPr>
          <w:rFonts w:hint="eastAsia"/>
        </w:rPr>
        <w:t>场所竣工后须报委员会，并经上级环保主管部门验收通过获得许可登记后，方可启用。</w:t>
      </w:r>
    </w:p>
    <w:p w:rsidR="00884410" w:rsidRPr="002137AC" w:rsidRDefault="00884410" w:rsidP="002137AC">
      <w:pPr>
        <w:pStyle w:val="a5"/>
        <w:spacing w:line="360" w:lineRule="auto"/>
        <w:ind w:firstLine="560"/>
      </w:pPr>
      <w:r w:rsidRPr="002137AC">
        <w:rPr>
          <w:rFonts w:hint="eastAsia"/>
        </w:rPr>
        <w:t>涉及放射性废水、废气、固体废物治理的工程项目，项目负责单位必须在履行各种报批手续的同时，提交</w:t>
      </w:r>
      <w:r w:rsidR="00EC15DC" w:rsidRPr="002137AC">
        <w:rPr>
          <w:rFonts w:hint="eastAsia"/>
        </w:rPr>
        <w:t>经上级环保主管部门批准的环境影响评价文件，工程竣工后须经</w:t>
      </w:r>
      <w:r w:rsidRPr="002137AC">
        <w:rPr>
          <w:rFonts w:hint="eastAsia"/>
        </w:rPr>
        <w:t>上级环保主管部门的验收。</w:t>
      </w:r>
    </w:p>
    <w:p w:rsidR="00884410" w:rsidRPr="002137AC" w:rsidRDefault="00884410" w:rsidP="002137AC">
      <w:pPr>
        <w:pStyle w:val="a5"/>
        <w:spacing w:line="360" w:lineRule="auto"/>
        <w:ind w:firstLine="560"/>
      </w:pPr>
      <w:r w:rsidRPr="002137AC">
        <w:rPr>
          <w:rFonts w:hint="eastAsia"/>
        </w:rPr>
        <w:t>第</w:t>
      </w:r>
      <w:r w:rsidR="00022865" w:rsidRPr="002137AC">
        <w:rPr>
          <w:rFonts w:hint="eastAsia"/>
        </w:rPr>
        <w:t>十七</w:t>
      </w:r>
      <w:r w:rsidRPr="002137AC">
        <w:rPr>
          <w:rFonts w:hint="eastAsia"/>
        </w:rPr>
        <w:t>条  各</w:t>
      </w:r>
      <w:r w:rsidR="004E06F6" w:rsidRPr="002137AC">
        <w:rPr>
          <w:rFonts w:hint="eastAsia"/>
        </w:rPr>
        <w:t>涉源单位</w:t>
      </w:r>
      <w:r w:rsidRPr="002137AC">
        <w:rPr>
          <w:rFonts w:hint="eastAsia"/>
        </w:rPr>
        <w:t>负责在辐射工作场所设置明显的放射性标志，其入口处应当按照国家</w:t>
      </w:r>
      <w:r w:rsidR="00822CA5" w:rsidRPr="002137AC">
        <w:rPr>
          <w:rFonts w:hint="eastAsia"/>
        </w:rPr>
        <w:t>有关安全和防护标准的要求，设置安全和防护设施以及必要的防护</w:t>
      </w:r>
      <w:r w:rsidRPr="002137AC">
        <w:rPr>
          <w:rFonts w:hint="eastAsia"/>
        </w:rPr>
        <w:t>报警装置或者工作信号；负责设置防火、防水、防盗、防丢失、防破坏、防射线泄漏等的安全设施；负责设置具有防止误操作、防止工作人员和公众受到意</w:t>
      </w:r>
      <w:r w:rsidRPr="002137AC">
        <w:rPr>
          <w:rFonts w:hint="eastAsia"/>
        </w:rPr>
        <w:lastRenderedPageBreak/>
        <w:t>外照射的安全措施；放射性同位素的包装容器、含放射性同位素的设备和射线装置，应当设置明显的放射性标识和中文警示说明。</w:t>
      </w:r>
    </w:p>
    <w:p w:rsidR="00884410" w:rsidRPr="002137AC" w:rsidRDefault="00884410" w:rsidP="002137AC">
      <w:pPr>
        <w:pStyle w:val="a5"/>
        <w:spacing w:line="360" w:lineRule="auto"/>
        <w:ind w:firstLine="560"/>
      </w:pPr>
      <w:r w:rsidRPr="002137AC">
        <w:rPr>
          <w:rFonts w:hint="eastAsia"/>
        </w:rPr>
        <w:t>第</w:t>
      </w:r>
      <w:r w:rsidR="00022865" w:rsidRPr="002137AC">
        <w:rPr>
          <w:rFonts w:hint="eastAsia"/>
        </w:rPr>
        <w:t>十八</w:t>
      </w:r>
      <w:r w:rsidRPr="002137AC">
        <w:rPr>
          <w:rFonts w:hint="eastAsia"/>
        </w:rPr>
        <w:t>条  使用放射性同位素与射线装置的</w:t>
      </w:r>
      <w:r w:rsidR="004E06F6" w:rsidRPr="002137AC">
        <w:rPr>
          <w:rFonts w:hint="eastAsia"/>
        </w:rPr>
        <w:t>涉源单位</w:t>
      </w:r>
      <w:r w:rsidRPr="002137AC">
        <w:rPr>
          <w:rFonts w:hint="eastAsia"/>
        </w:rPr>
        <w:t>，应当按照国家有关规定采取有效措施，防止运行故障，并避免故障导致次生危害。</w:t>
      </w:r>
    </w:p>
    <w:p w:rsidR="00884410" w:rsidRPr="002137AC" w:rsidRDefault="00884410" w:rsidP="002137AC">
      <w:pPr>
        <w:pStyle w:val="a5"/>
        <w:spacing w:line="360" w:lineRule="auto"/>
        <w:ind w:firstLine="560"/>
      </w:pPr>
      <w:r w:rsidRPr="002137AC">
        <w:rPr>
          <w:rFonts w:hint="eastAsia"/>
        </w:rPr>
        <w:t>第</w:t>
      </w:r>
      <w:r w:rsidR="00022865" w:rsidRPr="002137AC">
        <w:rPr>
          <w:rFonts w:hint="eastAsia"/>
        </w:rPr>
        <w:t>十九</w:t>
      </w:r>
      <w:r w:rsidRPr="002137AC">
        <w:rPr>
          <w:rFonts w:hint="eastAsia"/>
        </w:rPr>
        <w:t xml:space="preserve">条  </w:t>
      </w:r>
      <w:r w:rsidR="004E06F6" w:rsidRPr="002137AC">
        <w:rPr>
          <w:rFonts w:hint="eastAsia"/>
        </w:rPr>
        <w:t>涉源单位</w:t>
      </w:r>
      <w:r w:rsidRPr="002137AC">
        <w:rPr>
          <w:rFonts w:hint="eastAsia"/>
        </w:rPr>
        <w:t>应按环保部门许可的辐射种类和范围</w:t>
      </w:r>
      <w:r w:rsidR="00EC15DC" w:rsidRPr="002137AC">
        <w:rPr>
          <w:rFonts w:hint="eastAsia"/>
        </w:rPr>
        <w:t>，</w:t>
      </w:r>
      <w:r w:rsidRPr="002137AC">
        <w:rPr>
          <w:rFonts w:hint="eastAsia"/>
        </w:rPr>
        <w:t xml:space="preserve">严格控制核素使用种类和操作量，如因工作特殊需要增加使用种类或超过许可证规定的操作量时，必须履行增项、增量报批手续并得到环保部门批准后方可使用。 </w:t>
      </w:r>
    </w:p>
    <w:p w:rsidR="00884410" w:rsidRPr="002137AC" w:rsidRDefault="00884410" w:rsidP="002137AC">
      <w:pPr>
        <w:pStyle w:val="a5"/>
        <w:spacing w:line="360" w:lineRule="auto"/>
        <w:ind w:firstLine="560"/>
      </w:pPr>
      <w:r w:rsidRPr="002137AC">
        <w:rPr>
          <w:rFonts w:hint="eastAsia"/>
        </w:rPr>
        <w:t>第</w:t>
      </w:r>
      <w:r w:rsidR="00022865" w:rsidRPr="002137AC">
        <w:rPr>
          <w:rFonts w:hint="eastAsia"/>
        </w:rPr>
        <w:t>二十</w:t>
      </w:r>
      <w:r w:rsidRPr="002137AC">
        <w:rPr>
          <w:rFonts w:hint="eastAsia"/>
        </w:rPr>
        <w:t xml:space="preserve">条  </w:t>
      </w:r>
      <w:r w:rsidR="004E06F6" w:rsidRPr="002137AC">
        <w:rPr>
          <w:rFonts w:hint="eastAsia"/>
        </w:rPr>
        <w:t>涉源单位</w:t>
      </w:r>
      <w:r w:rsidRPr="002137AC">
        <w:rPr>
          <w:rFonts w:hint="eastAsia"/>
        </w:rPr>
        <w:t>应当加强对</w:t>
      </w:r>
      <w:r w:rsidR="00DC18FD" w:rsidRPr="002137AC">
        <w:rPr>
          <w:rFonts w:hint="eastAsia"/>
        </w:rPr>
        <w:t>辐射工作</w:t>
      </w:r>
      <w:r w:rsidRPr="002137AC">
        <w:rPr>
          <w:rFonts w:hint="eastAsia"/>
        </w:rPr>
        <w:t>场所、放射性同位素和射线装置安全和防护状况的日常检查。发现安全隐患的，应当立即整改；安全隐患有可能威胁到人员安全或者有可能造成环境污染的，应当立即停止作业并报告委员会和环保主管部门，经主管部门检查核实安全隐患消除后，方可恢复正常作业。</w:t>
      </w:r>
    </w:p>
    <w:p w:rsidR="00F07459" w:rsidRPr="002137AC" w:rsidRDefault="00F07459" w:rsidP="002137AC">
      <w:pPr>
        <w:pStyle w:val="a5"/>
        <w:spacing w:line="360" w:lineRule="auto"/>
        <w:ind w:firstLine="560"/>
      </w:pPr>
      <w:r w:rsidRPr="002137AC">
        <w:rPr>
          <w:rFonts w:hint="eastAsia"/>
        </w:rPr>
        <w:t>委员会定期（每年2次）委托第三方检测机构监测各辐射工作场所的环境计量并存档。</w:t>
      </w:r>
    </w:p>
    <w:p w:rsidR="00F07459" w:rsidRPr="002137AC" w:rsidRDefault="00884410" w:rsidP="002137AC">
      <w:pPr>
        <w:pStyle w:val="a5"/>
        <w:spacing w:line="360" w:lineRule="auto"/>
        <w:ind w:firstLine="560"/>
      </w:pPr>
      <w:r w:rsidRPr="002137AC">
        <w:rPr>
          <w:rFonts w:hint="eastAsia"/>
        </w:rPr>
        <w:t>第</w:t>
      </w:r>
      <w:r w:rsidR="00022865" w:rsidRPr="002137AC">
        <w:rPr>
          <w:rFonts w:hint="eastAsia"/>
        </w:rPr>
        <w:t>二十一</w:t>
      </w:r>
      <w:r w:rsidRPr="002137AC">
        <w:rPr>
          <w:rFonts w:hint="eastAsia"/>
        </w:rPr>
        <w:t xml:space="preserve">条  </w:t>
      </w:r>
      <w:r w:rsidR="00DC18FD" w:rsidRPr="002137AC">
        <w:rPr>
          <w:rFonts w:hint="eastAsia"/>
        </w:rPr>
        <w:t>辐射工作</w:t>
      </w:r>
      <w:r w:rsidRPr="002137AC">
        <w:rPr>
          <w:rFonts w:hint="eastAsia"/>
        </w:rPr>
        <w:t>场所不再用于</w:t>
      </w:r>
      <w:r w:rsidR="00DC18FD" w:rsidRPr="002137AC">
        <w:rPr>
          <w:rFonts w:hint="eastAsia"/>
        </w:rPr>
        <w:t>辐射工作</w:t>
      </w:r>
      <w:r w:rsidRPr="002137AC">
        <w:rPr>
          <w:rFonts w:hint="eastAsia"/>
        </w:rPr>
        <w:t>时，</w:t>
      </w:r>
      <w:r w:rsidR="00F07459" w:rsidRPr="002137AC">
        <w:rPr>
          <w:rFonts w:hint="eastAsia"/>
        </w:rPr>
        <w:t>应申请退役并根据国家相关要求办理环境影响评价等退役手续。未完成退役手续前，不得对其实施拆除、迁建或改作它用。</w:t>
      </w:r>
    </w:p>
    <w:p w:rsidR="00884410" w:rsidRPr="002137AC" w:rsidRDefault="00884410" w:rsidP="002137AC">
      <w:pPr>
        <w:pStyle w:val="a5"/>
        <w:spacing w:before="0" w:beforeAutospacing="0" w:after="156" w:afterAutospacing="0" w:line="360" w:lineRule="auto"/>
        <w:jc w:val="center"/>
      </w:pPr>
      <w:r w:rsidRPr="002137AC">
        <w:t> </w:t>
      </w:r>
      <w:r w:rsidRPr="002137AC">
        <w:rPr>
          <w:rStyle w:val="a6"/>
          <w:rFonts w:hint="eastAsia"/>
          <w:color w:val="000000"/>
        </w:rPr>
        <w:t>第五章  放射性同位素和射线装置的采购与管理</w:t>
      </w:r>
    </w:p>
    <w:p w:rsidR="00884410" w:rsidRPr="002137AC" w:rsidRDefault="00884410" w:rsidP="002137AC">
      <w:pPr>
        <w:pStyle w:val="a5"/>
        <w:spacing w:line="360" w:lineRule="auto"/>
        <w:ind w:firstLine="560"/>
      </w:pPr>
      <w:r w:rsidRPr="002137AC">
        <w:rPr>
          <w:rFonts w:hint="eastAsia"/>
        </w:rPr>
        <w:t>第</w:t>
      </w:r>
      <w:r w:rsidR="00022865" w:rsidRPr="002137AC">
        <w:rPr>
          <w:rFonts w:hint="eastAsia"/>
        </w:rPr>
        <w:t>二十二</w:t>
      </w:r>
      <w:r w:rsidRPr="002137AC">
        <w:rPr>
          <w:rFonts w:hint="eastAsia"/>
        </w:rPr>
        <w:t>条  各</w:t>
      </w:r>
      <w:r w:rsidR="004E06F6" w:rsidRPr="002137AC">
        <w:rPr>
          <w:rFonts w:hint="eastAsia"/>
        </w:rPr>
        <w:t>涉源单位</w:t>
      </w:r>
      <w:r w:rsidRPr="002137AC">
        <w:rPr>
          <w:rFonts w:hint="eastAsia"/>
        </w:rPr>
        <w:t>必须指定专人负责保管和管理放射性同位素和射线装置，建立</w:t>
      </w:r>
      <w:r w:rsidR="00FD6FEE" w:rsidRPr="002137AC">
        <w:rPr>
          <w:rFonts w:hint="eastAsia"/>
        </w:rPr>
        <w:t>放射性同位素与射线装置台账，建立</w:t>
      </w:r>
      <w:r w:rsidRPr="002137AC">
        <w:rPr>
          <w:rFonts w:hint="eastAsia"/>
        </w:rPr>
        <w:t>健全</w:t>
      </w:r>
      <w:r w:rsidR="00FD6FEE" w:rsidRPr="002137AC">
        <w:rPr>
          <w:rFonts w:hint="eastAsia"/>
        </w:rPr>
        <w:t>放射性同位素的使用和出入库登记制度，</w:t>
      </w:r>
      <w:r w:rsidRPr="002137AC">
        <w:rPr>
          <w:rFonts w:hint="eastAsia"/>
        </w:rPr>
        <w:t>做到帐物相符。</w:t>
      </w:r>
    </w:p>
    <w:p w:rsidR="00884410" w:rsidRPr="002137AC" w:rsidRDefault="00884410" w:rsidP="002137AC">
      <w:pPr>
        <w:pStyle w:val="a5"/>
        <w:spacing w:line="360" w:lineRule="auto"/>
        <w:ind w:firstLine="562"/>
      </w:pPr>
      <w:r w:rsidRPr="002137AC">
        <w:rPr>
          <w:rFonts w:hint="eastAsia"/>
        </w:rPr>
        <w:t>第</w:t>
      </w:r>
      <w:r w:rsidR="00022865" w:rsidRPr="002137AC">
        <w:rPr>
          <w:rFonts w:hint="eastAsia"/>
        </w:rPr>
        <w:t>二十三</w:t>
      </w:r>
      <w:r w:rsidRPr="002137AC">
        <w:rPr>
          <w:rFonts w:hint="eastAsia"/>
        </w:rPr>
        <w:t>条  放射性同位素和射线装置的购置须经委员会办公室统一上报环保部门，待批准后，方可执行。</w:t>
      </w:r>
    </w:p>
    <w:p w:rsidR="00884410" w:rsidRPr="002137AC" w:rsidRDefault="00884410" w:rsidP="002137AC">
      <w:pPr>
        <w:pStyle w:val="a5"/>
        <w:spacing w:line="360" w:lineRule="auto"/>
        <w:ind w:firstLine="482"/>
      </w:pPr>
      <w:r w:rsidRPr="002137AC">
        <w:rPr>
          <w:rFonts w:hint="eastAsia"/>
        </w:rPr>
        <w:lastRenderedPageBreak/>
        <w:t>非密封放射性物质的采购实行预订制度，每学期预订一次。各单位所需非密封放射性物质，由各使用单位统计并审核同意后，向委员会递交订购申请，由委员会统一上报环保部门，待批准后，持有效的准购批件订购。</w:t>
      </w:r>
    </w:p>
    <w:p w:rsidR="00884410" w:rsidRPr="002137AC" w:rsidRDefault="004E6D91" w:rsidP="002137AC">
      <w:pPr>
        <w:pStyle w:val="a5"/>
        <w:spacing w:line="360" w:lineRule="auto"/>
        <w:ind w:firstLine="560"/>
      </w:pPr>
      <w:r w:rsidRPr="002137AC">
        <w:rPr>
          <w:rFonts w:hint="eastAsia"/>
        </w:rPr>
        <w:t>因教学科研需要，增加放射性同位素与射线装置使用种类或用量时，须办理辐射许可增项及相应变更手续。</w:t>
      </w:r>
    </w:p>
    <w:p w:rsidR="00884410" w:rsidRPr="002137AC" w:rsidRDefault="00884410" w:rsidP="002137AC">
      <w:pPr>
        <w:pStyle w:val="a5"/>
        <w:spacing w:line="360" w:lineRule="auto"/>
        <w:ind w:firstLine="560"/>
      </w:pPr>
      <w:r w:rsidRPr="002137AC">
        <w:rPr>
          <w:rFonts w:hint="eastAsia"/>
        </w:rPr>
        <w:t>第</w:t>
      </w:r>
      <w:r w:rsidR="00022865" w:rsidRPr="002137AC">
        <w:rPr>
          <w:rFonts w:hint="eastAsia"/>
        </w:rPr>
        <w:t>二十四</w:t>
      </w:r>
      <w:r w:rsidRPr="002137AC">
        <w:rPr>
          <w:rFonts w:hint="eastAsia"/>
        </w:rPr>
        <w:t>条  医学部所有非密封放射性物质的储存由医药卫生分析中心同位素室负责，各单位不得私自存放。</w:t>
      </w:r>
    </w:p>
    <w:p w:rsidR="00884410" w:rsidRPr="002137AC" w:rsidRDefault="00884410" w:rsidP="002137AC">
      <w:pPr>
        <w:pStyle w:val="a5"/>
        <w:spacing w:line="360" w:lineRule="auto"/>
        <w:ind w:firstLine="482"/>
      </w:pPr>
      <w:r w:rsidRPr="002137AC">
        <w:rPr>
          <w:rFonts w:hint="eastAsia"/>
        </w:rPr>
        <w:t>非密封放射性物质不得与易燃、易爆、腐蚀性物品一起存放。</w:t>
      </w:r>
    </w:p>
    <w:p w:rsidR="00884410" w:rsidRPr="002137AC" w:rsidRDefault="00884410" w:rsidP="002137AC">
      <w:pPr>
        <w:pStyle w:val="a5"/>
        <w:spacing w:line="360" w:lineRule="auto"/>
        <w:ind w:firstLine="482"/>
      </w:pPr>
      <w:r w:rsidRPr="002137AC">
        <w:rPr>
          <w:rFonts w:hint="eastAsia"/>
        </w:rPr>
        <w:t>第</w:t>
      </w:r>
      <w:r w:rsidR="00022865" w:rsidRPr="002137AC">
        <w:rPr>
          <w:rFonts w:hint="eastAsia"/>
        </w:rPr>
        <w:t>二十五</w:t>
      </w:r>
      <w:r w:rsidRPr="002137AC">
        <w:rPr>
          <w:rFonts w:hint="eastAsia"/>
        </w:rPr>
        <w:t>条  放射性同位素的转移和运输，必须向委员会办公室递交申请并报环保部门审查，审查同意后方可实施；操作时，必须妥善包装，由专用运输工具转移、运输，不得将其随身携带乘坐公共交通工具。</w:t>
      </w:r>
    </w:p>
    <w:p w:rsidR="004E6D91" w:rsidRPr="002137AC" w:rsidRDefault="004E6D91" w:rsidP="002137AC">
      <w:pPr>
        <w:pStyle w:val="a5"/>
        <w:spacing w:line="360" w:lineRule="auto"/>
        <w:ind w:firstLine="482"/>
      </w:pPr>
      <w:r w:rsidRPr="002137AC">
        <w:rPr>
          <w:rFonts w:hint="eastAsia"/>
        </w:rPr>
        <w:t>第</w:t>
      </w:r>
      <w:r w:rsidR="00022865" w:rsidRPr="002137AC">
        <w:rPr>
          <w:rFonts w:hint="eastAsia"/>
        </w:rPr>
        <w:t>二十六</w:t>
      </w:r>
      <w:r w:rsidRPr="002137AC">
        <w:rPr>
          <w:rFonts w:hint="eastAsia"/>
        </w:rPr>
        <w:t>条 放射性同位素与射线装置的操作过程应严格按照</w:t>
      </w:r>
      <w:r w:rsidR="004E06F6" w:rsidRPr="002137AC">
        <w:rPr>
          <w:rFonts w:hint="eastAsia"/>
        </w:rPr>
        <w:t>涉源单位</w:t>
      </w:r>
      <w:r w:rsidRPr="002137AC">
        <w:rPr>
          <w:rFonts w:hint="eastAsia"/>
        </w:rPr>
        <w:t>放射性同位素与射线装置的安全操作</w:t>
      </w:r>
      <w:r w:rsidR="00EF2EC6" w:rsidRPr="002137AC">
        <w:rPr>
          <w:rFonts w:hint="eastAsia"/>
        </w:rPr>
        <w:t>规程</w:t>
      </w:r>
      <w:r w:rsidRPr="002137AC">
        <w:rPr>
          <w:rFonts w:hint="eastAsia"/>
        </w:rPr>
        <w:t>进行。</w:t>
      </w:r>
    </w:p>
    <w:p w:rsidR="00884410" w:rsidRPr="002137AC" w:rsidRDefault="00884410" w:rsidP="002137AC">
      <w:pPr>
        <w:pStyle w:val="a5"/>
        <w:spacing w:line="360" w:lineRule="auto"/>
        <w:jc w:val="center"/>
      </w:pPr>
      <w:r w:rsidRPr="002137AC">
        <w:rPr>
          <w:rStyle w:val="a6"/>
          <w:rFonts w:hint="eastAsia"/>
          <w:color w:val="000000"/>
        </w:rPr>
        <w:t>第六章  废旧放射源及废旧射线装置、放射性废物的处理</w:t>
      </w:r>
    </w:p>
    <w:p w:rsidR="00884410" w:rsidRPr="002137AC" w:rsidRDefault="00EF2EC6" w:rsidP="002137AC">
      <w:pPr>
        <w:pStyle w:val="a5"/>
        <w:spacing w:before="0" w:beforeAutospacing="0" w:after="120" w:afterAutospacing="0" w:line="360" w:lineRule="auto"/>
        <w:ind w:firstLine="482"/>
      </w:pPr>
      <w:r w:rsidRPr="002137AC">
        <w:rPr>
          <w:rFonts w:hint="eastAsia"/>
        </w:rPr>
        <w:t>第</w:t>
      </w:r>
      <w:r w:rsidR="00022865" w:rsidRPr="002137AC">
        <w:rPr>
          <w:rFonts w:hint="eastAsia"/>
        </w:rPr>
        <w:t>二十七</w:t>
      </w:r>
      <w:r w:rsidR="00884410" w:rsidRPr="002137AC">
        <w:rPr>
          <w:rFonts w:hint="eastAsia"/>
        </w:rPr>
        <w:t>条</w:t>
      </w:r>
      <w:r w:rsidR="00884410" w:rsidRPr="002137AC">
        <w:t xml:space="preserve">  </w:t>
      </w:r>
      <w:r w:rsidR="004E06F6" w:rsidRPr="002137AC">
        <w:rPr>
          <w:rFonts w:hint="eastAsia"/>
        </w:rPr>
        <w:t>涉源单位</w:t>
      </w:r>
      <w:r w:rsidR="00884410" w:rsidRPr="002137AC">
        <w:rPr>
          <w:rFonts w:hint="eastAsia"/>
        </w:rPr>
        <w:t>处理废旧放射源时必须向委员会申报，并办理送储相关手续。送储前，必须妥善保管废旧放射源及放射性废物，严禁随意堆放、掩埋、焚烧和丢弃。</w:t>
      </w:r>
    </w:p>
    <w:p w:rsidR="00884410" w:rsidRPr="002137AC" w:rsidRDefault="00EF2EC6" w:rsidP="002137AC">
      <w:pPr>
        <w:pStyle w:val="a5"/>
        <w:spacing w:before="0" w:beforeAutospacing="0" w:after="120" w:afterAutospacing="0" w:line="360" w:lineRule="auto"/>
        <w:ind w:firstLine="482"/>
      </w:pPr>
      <w:r w:rsidRPr="002137AC">
        <w:rPr>
          <w:rFonts w:hint="eastAsia"/>
        </w:rPr>
        <w:t>第</w:t>
      </w:r>
      <w:r w:rsidR="00022865" w:rsidRPr="002137AC">
        <w:rPr>
          <w:rFonts w:hint="eastAsia"/>
        </w:rPr>
        <w:t>二十八</w:t>
      </w:r>
      <w:r w:rsidR="00884410" w:rsidRPr="002137AC">
        <w:rPr>
          <w:rFonts w:hint="eastAsia"/>
        </w:rPr>
        <w:t>条</w:t>
      </w:r>
      <w:r w:rsidR="00884410" w:rsidRPr="002137AC">
        <w:t xml:space="preserve">  </w:t>
      </w:r>
      <w:r w:rsidR="004E06F6" w:rsidRPr="002137AC">
        <w:rPr>
          <w:rFonts w:hint="eastAsia"/>
        </w:rPr>
        <w:t>涉源单位</w:t>
      </w:r>
      <w:r w:rsidR="00884410" w:rsidRPr="002137AC">
        <w:rPr>
          <w:rFonts w:hint="eastAsia"/>
        </w:rPr>
        <w:t>处理废旧射线装置须经委员会批准；在没有取出放射源的情况下，不得对废旧射线装置进行任何处理；射线装置内的放射源须由专业人员取出，并按照第二十五条规定执行。</w:t>
      </w:r>
    </w:p>
    <w:p w:rsidR="00884410" w:rsidRPr="002137AC" w:rsidRDefault="00EF2EC6" w:rsidP="002137AC">
      <w:pPr>
        <w:pStyle w:val="a5"/>
        <w:spacing w:before="0" w:beforeAutospacing="0" w:after="120" w:afterAutospacing="0" w:line="360" w:lineRule="auto"/>
        <w:ind w:firstLine="482"/>
      </w:pPr>
      <w:r w:rsidRPr="002137AC">
        <w:rPr>
          <w:rFonts w:hint="eastAsia"/>
        </w:rPr>
        <w:t>第</w:t>
      </w:r>
      <w:r w:rsidR="00022865" w:rsidRPr="002137AC">
        <w:rPr>
          <w:rFonts w:hint="eastAsia"/>
        </w:rPr>
        <w:t>二十九</w:t>
      </w:r>
      <w:r w:rsidR="00884410" w:rsidRPr="002137AC">
        <w:rPr>
          <w:rFonts w:hint="eastAsia"/>
        </w:rPr>
        <w:t>条 放射性废物处理前，须请环保部门进行污染检测，检测合格（即放射性活度达到解控水平）后方可按照普通废弃物进行处理，对高于解控水平的放射性废物按照第二十五条规定执行。</w:t>
      </w:r>
    </w:p>
    <w:p w:rsidR="00884410" w:rsidRPr="002137AC" w:rsidRDefault="00EF2EC6" w:rsidP="002137AC">
      <w:pPr>
        <w:pStyle w:val="a5"/>
        <w:spacing w:before="0" w:beforeAutospacing="0" w:after="120" w:afterAutospacing="0" w:line="360" w:lineRule="auto"/>
        <w:ind w:firstLine="482"/>
      </w:pPr>
      <w:r w:rsidRPr="002137AC">
        <w:rPr>
          <w:rFonts w:hint="eastAsia"/>
        </w:rPr>
        <w:t>第</w:t>
      </w:r>
      <w:r w:rsidR="00022865" w:rsidRPr="002137AC">
        <w:rPr>
          <w:rFonts w:hint="eastAsia"/>
        </w:rPr>
        <w:t>三十</w:t>
      </w:r>
      <w:r w:rsidR="00884410" w:rsidRPr="002137AC">
        <w:rPr>
          <w:rFonts w:hint="eastAsia"/>
        </w:rPr>
        <w:t>条  上述废旧放射源及废旧射线装置、放射性废物的</w:t>
      </w:r>
      <w:r w:rsidRPr="002137AC">
        <w:rPr>
          <w:rFonts w:hint="eastAsia"/>
        </w:rPr>
        <w:t>处置由医学部委托同位素室统一组织实施，处置</w:t>
      </w:r>
      <w:r w:rsidR="00884410" w:rsidRPr="002137AC">
        <w:rPr>
          <w:rFonts w:hint="eastAsia"/>
        </w:rPr>
        <w:t>过程中发生的所有费用由使用单位承担。</w:t>
      </w:r>
    </w:p>
    <w:p w:rsidR="00884410" w:rsidRPr="002137AC" w:rsidRDefault="00884410" w:rsidP="002137AC">
      <w:pPr>
        <w:pStyle w:val="a5"/>
        <w:spacing w:before="0" w:beforeAutospacing="0" w:after="156" w:afterAutospacing="0" w:line="360" w:lineRule="auto"/>
        <w:jc w:val="center"/>
      </w:pPr>
      <w:r w:rsidRPr="002137AC">
        <w:rPr>
          <w:rStyle w:val="a6"/>
          <w:rFonts w:hint="eastAsia"/>
          <w:color w:val="000000"/>
        </w:rPr>
        <w:lastRenderedPageBreak/>
        <w:t>第七章  辐射事故</w:t>
      </w:r>
      <w:r w:rsidR="00EF2EC6" w:rsidRPr="002137AC">
        <w:rPr>
          <w:rStyle w:val="a6"/>
          <w:rFonts w:hint="eastAsia"/>
          <w:color w:val="000000"/>
        </w:rPr>
        <w:t>应急</w:t>
      </w:r>
      <w:r w:rsidRPr="002137AC">
        <w:rPr>
          <w:rStyle w:val="a6"/>
          <w:rFonts w:hint="eastAsia"/>
          <w:color w:val="000000"/>
        </w:rPr>
        <w:t>处理</w:t>
      </w:r>
    </w:p>
    <w:p w:rsidR="00884410" w:rsidRPr="002137AC" w:rsidRDefault="00884410" w:rsidP="002137AC">
      <w:pPr>
        <w:pStyle w:val="a5"/>
        <w:spacing w:before="0" w:beforeAutospacing="0" w:after="120" w:afterAutospacing="0" w:line="360" w:lineRule="auto"/>
        <w:ind w:firstLine="482"/>
      </w:pPr>
      <w:r w:rsidRPr="002137AC">
        <w:rPr>
          <w:rFonts w:hint="eastAsia"/>
        </w:rPr>
        <w:t>第</w:t>
      </w:r>
      <w:r w:rsidR="00022865" w:rsidRPr="002137AC">
        <w:rPr>
          <w:rFonts w:hint="eastAsia"/>
        </w:rPr>
        <w:t>三十一</w:t>
      </w:r>
      <w:r w:rsidRPr="002137AC">
        <w:rPr>
          <w:rFonts w:hint="eastAsia"/>
        </w:rPr>
        <w:t xml:space="preserve">条  </w:t>
      </w:r>
      <w:r w:rsidR="00EF2EC6" w:rsidRPr="002137AC">
        <w:rPr>
          <w:rFonts w:hint="eastAsia"/>
        </w:rPr>
        <w:t>医学部依据国家有关规定，制定辐射事故应急预案，并定期组织</w:t>
      </w:r>
      <w:r w:rsidR="004E06F6" w:rsidRPr="002137AC">
        <w:rPr>
          <w:rFonts w:hint="eastAsia"/>
        </w:rPr>
        <w:t>涉源单位</w:t>
      </w:r>
      <w:r w:rsidR="00EF2EC6" w:rsidRPr="002137AC">
        <w:rPr>
          <w:rFonts w:hint="eastAsia"/>
        </w:rPr>
        <w:t>开展</w:t>
      </w:r>
      <w:r w:rsidR="00B652A5" w:rsidRPr="002137AC">
        <w:rPr>
          <w:rFonts w:hint="eastAsia"/>
        </w:rPr>
        <w:t>事故应急演练。</w:t>
      </w:r>
    </w:p>
    <w:p w:rsidR="00884410" w:rsidRPr="002137AC" w:rsidRDefault="00B652A5" w:rsidP="002137AC">
      <w:pPr>
        <w:pStyle w:val="a5"/>
        <w:spacing w:before="0" w:beforeAutospacing="0" w:after="120" w:afterAutospacing="0" w:line="360" w:lineRule="auto"/>
        <w:ind w:firstLine="482"/>
      </w:pPr>
      <w:r w:rsidRPr="002137AC">
        <w:rPr>
          <w:rFonts w:hint="eastAsia"/>
        </w:rPr>
        <w:t>第</w:t>
      </w:r>
      <w:r w:rsidR="00022865" w:rsidRPr="002137AC">
        <w:rPr>
          <w:rFonts w:hint="eastAsia"/>
        </w:rPr>
        <w:t>三十二</w:t>
      </w:r>
      <w:r w:rsidR="00884410" w:rsidRPr="002137AC">
        <w:rPr>
          <w:rFonts w:hint="eastAsia"/>
        </w:rPr>
        <w:t>条 </w:t>
      </w:r>
      <w:r w:rsidRPr="002137AC">
        <w:rPr>
          <w:rFonts w:hint="eastAsia"/>
        </w:rPr>
        <w:t>辐射事故发生时（放射源丢失、放射性核素污染和超剂量照射等），</w:t>
      </w:r>
      <w:r w:rsidR="004E06F6" w:rsidRPr="002137AC">
        <w:rPr>
          <w:rFonts w:hint="eastAsia"/>
        </w:rPr>
        <w:t>涉源单位</w:t>
      </w:r>
      <w:r w:rsidRPr="002137AC">
        <w:rPr>
          <w:rFonts w:hint="eastAsia"/>
        </w:rPr>
        <w:t>应立即启动辐射事故应急预案，并采取必要措施，防止事态进一步扩大，并及时向委员会和保卫处报告。委员会和保卫处接到报告后，立即启动医学部辐射安全事故处理应急预案。</w:t>
      </w:r>
      <w:r w:rsidR="00884410" w:rsidRPr="002137AC">
        <w:rPr>
          <w:rFonts w:hint="eastAsia"/>
        </w:rPr>
        <w:t>事故的</w:t>
      </w:r>
      <w:r w:rsidRPr="002137AC">
        <w:rPr>
          <w:rFonts w:hint="eastAsia"/>
        </w:rPr>
        <w:t>发生</w:t>
      </w:r>
      <w:r w:rsidR="00884410" w:rsidRPr="002137AC">
        <w:rPr>
          <w:rFonts w:hint="eastAsia"/>
        </w:rPr>
        <w:t>经过和处理情况应由事故单位详细记录并报委员会存档备查。</w:t>
      </w:r>
    </w:p>
    <w:p w:rsidR="009B3BCE" w:rsidRPr="002137AC" w:rsidRDefault="003E761B" w:rsidP="002137AC">
      <w:pPr>
        <w:pStyle w:val="a5"/>
        <w:spacing w:before="0" w:beforeAutospacing="0" w:after="156" w:afterAutospacing="0" w:line="360" w:lineRule="auto"/>
        <w:jc w:val="center"/>
        <w:rPr>
          <w:rStyle w:val="a6"/>
          <w:color w:val="000000"/>
        </w:rPr>
      </w:pPr>
      <w:r w:rsidRPr="002137AC">
        <w:rPr>
          <w:rStyle w:val="a6"/>
          <w:rFonts w:hint="eastAsia"/>
          <w:color w:val="000000"/>
        </w:rPr>
        <w:t>第</w:t>
      </w:r>
      <w:r w:rsidR="00857CAB" w:rsidRPr="002137AC">
        <w:rPr>
          <w:rStyle w:val="a6"/>
          <w:rFonts w:hint="eastAsia"/>
          <w:color w:val="000000"/>
        </w:rPr>
        <w:t>八</w:t>
      </w:r>
      <w:r w:rsidRPr="002137AC">
        <w:rPr>
          <w:rStyle w:val="a6"/>
          <w:rFonts w:hint="eastAsia"/>
          <w:color w:val="000000"/>
        </w:rPr>
        <w:t>章</w:t>
      </w:r>
      <w:r w:rsidRPr="002137AC">
        <w:rPr>
          <w:rStyle w:val="a6"/>
          <w:color w:val="000000"/>
        </w:rPr>
        <w:t xml:space="preserve"> </w:t>
      </w:r>
      <w:r w:rsidRPr="002137AC">
        <w:rPr>
          <w:rStyle w:val="a6"/>
          <w:rFonts w:hint="eastAsia"/>
          <w:color w:val="000000"/>
        </w:rPr>
        <w:t>责任追究</w:t>
      </w:r>
    </w:p>
    <w:p w:rsidR="004E06F6" w:rsidRPr="002137AC" w:rsidRDefault="003E761B" w:rsidP="002137AC">
      <w:pPr>
        <w:pStyle w:val="a5"/>
        <w:spacing w:before="0" w:beforeAutospacing="0" w:after="120" w:afterAutospacing="0" w:line="360" w:lineRule="auto"/>
        <w:ind w:firstLine="482"/>
      </w:pPr>
      <w:r w:rsidRPr="002137AC">
        <w:rPr>
          <w:rFonts w:hint="eastAsia"/>
        </w:rPr>
        <w:t>第</w:t>
      </w:r>
      <w:r w:rsidR="00022865" w:rsidRPr="002137AC">
        <w:rPr>
          <w:rFonts w:hint="eastAsia"/>
        </w:rPr>
        <w:t>三十三</w:t>
      </w:r>
      <w:r w:rsidRPr="002137AC">
        <w:rPr>
          <w:rFonts w:hint="eastAsia"/>
        </w:rPr>
        <w:t>条</w:t>
      </w:r>
      <w:r w:rsidRPr="002137AC">
        <w:tab/>
      </w:r>
      <w:r w:rsidR="004E06F6" w:rsidRPr="002137AC">
        <w:rPr>
          <w:rFonts w:hint="eastAsia"/>
        </w:rPr>
        <w:t>各涉源单位</w:t>
      </w:r>
      <w:r w:rsidRPr="002137AC">
        <w:rPr>
          <w:rFonts w:hint="eastAsia"/>
        </w:rPr>
        <w:t>在开展辐射工作的过程中，应按规定向委员会提交申请、报告和统计表等相关资料，并确保资料准确、详实、规范、有效。对出现错报、漏报或隐瞒不报的单位将进行责任追究并通报批评。</w:t>
      </w:r>
    </w:p>
    <w:p w:rsidR="004E06F6" w:rsidRPr="002137AC" w:rsidRDefault="00857CAB" w:rsidP="002137AC">
      <w:pPr>
        <w:pStyle w:val="a5"/>
        <w:spacing w:before="0" w:beforeAutospacing="0" w:after="120" w:afterAutospacing="0" w:line="360" w:lineRule="auto"/>
        <w:ind w:firstLine="482"/>
      </w:pPr>
      <w:r w:rsidRPr="002137AC">
        <w:rPr>
          <w:rFonts w:hint="eastAsia"/>
        </w:rPr>
        <w:t>第</w:t>
      </w:r>
      <w:r w:rsidR="00022865" w:rsidRPr="002137AC">
        <w:rPr>
          <w:rFonts w:hint="eastAsia"/>
        </w:rPr>
        <w:t>三十四</w:t>
      </w:r>
      <w:r w:rsidR="004E06F6" w:rsidRPr="002137AC">
        <w:rPr>
          <w:rFonts w:hint="eastAsia"/>
        </w:rPr>
        <w:t>条</w:t>
      </w:r>
      <w:r w:rsidR="004E06F6" w:rsidRPr="002137AC">
        <w:rPr>
          <w:rFonts w:hint="eastAsia"/>
        </w:rPr>
        <w:tab/>
        <w:t>各涉源单位应按期完成上级主管部门在各项检查中提出的整改意见。对于未按期完成整改的，医学部将暂停其相关辐射工作，并对相关单位和责任人给予通报批评和行政处分。</w:t>
      </w:r>
    </w:p>
    <w:p w:rsidR="00857CAB" w:rsidRPr="002137AC" w:rsidRDefault="00857CAB" w:rsidP="002137AC">
      <w:pPr>
        <w:pStyle w:val="a5"/>
        <w:spacing w:before="0" w:beforeAutospacing="0" w:after="120" w:afterAutospacing="0" w:line="360" w:lineRule="auto"/>
        <w:ind w:firstLine="482"/>
      </w:pPr>
      <w:r w:rsidRPr="002137AC">
        <w:rPr>
          <w:rFonts w:hint="eastAsia"/>
        </w:rPr>
        <w:t>第</w:t>
      </w:r>
      <w:r w:rsidR="00022865" w:rsidRPr="002137AC">
        <w:rPr>
          <w:rFonts w:hint="eastAsia"/>
        </w:rPr>
        <w:t>三十五</w:t>
      </w:r>
      <w:r w:rsidRPr="002137AC">
        <w:rPr>
          <w:rFonts w:hint="eastAsia"/>
        </w:rPr>
        <w:t>条</w:t>
      </w:r>
      <w:r w:rsidRPr="002137AC">
        <w:rPr>
          <w:rFonts w:hint="eastAsia"/>
        </w:rPr>
        <w:tab/>
        <w:t>发生放射性同位素丢失、泄漏、污染等事故的单位必须按有关规定进行限期整改，整改期间暂停相关辐射工作。医学部将对造成事故的单位和责任人给予通报批评和行政处分。触犯法律的将由国家有关部门依法追究其法律责任。</w:t>
      </w:r>
    </w:p>
    <w:p w:rsidR="004E06F6" w:rsidRPr="002137AC" w:rsidRDefault="004E06F6" w:rsidP="002137AC">
      <w:pPr>
        <w:pStyle w:val="a5"/>
        <w:spacing w:before="0" w:beforeAutospacing="0" w:after="120" w:afterAutospacing="0" w:line="360" w:lineRule="auto"/>
        <w:ind w:firstLine="482"/>
      </w:pPr>
    </w:p>
    <w:p w:rsidR="00884410" w:rsidRPr="002137AC" w:rsidRDefault="00884410" w:rsidP="002137AC">
      <w:pPr>
        <w:pStyle w:val="a5"/>
        <w:spacing w:before="0" w:beforeAutospacing="0" w:after="120" w:afterAutospacing="0" w:line="360" w:lineRule="auto"/>
        <w:ind w:firstLine="482"/>
      </w:pPr>
      <w:r w:rsidRPr="002137AC">
        <w:t> </w:t>
      </w:r>
    </w:p>
    <w:p w:rsidR="00884410" w:rsidRPr="002137AC" w:rsidRDefault="00857CAB" w:rsidP="002137AC">
      <w:pPr>
        <w:pStyle w:val="a5"/>
        <w:spacing w:before="0" w:beforeAutospacing="0" w:after="156" w:afterAutospacing="0" w:line="360" w:lineRule="auto"/>
        <w:jc w:val="center"/>
      </w:pPr>
      <w:r w:rsidRPr="002137AC">
        <w:rPr>
          <w:rStyle w:val="a6"/>
          <w:rFonts w:hint="eastAsia"/>
          <w:color w:val="000000"/>
        </w:rPr>
        <w:t>第九</w:t>
      </w:r>
      <w:r w:rsidR="00884410" w:rsidRPr="002137AC">
        <w:rPr>
          <w:rStyle w:val="a6"/>
          <w:rFonts w:hint="eastAsia"/>
          <w:color w:val="000000"/>
        </w:rPr>
        <w:t>章  附  则</w:t>
      </w:r>
    </w:p>
    <w:p w:rsidR="00884410" w:rsidRPr="002137AC" w:rsidRDefault="00857CAB" w:rsidP="002137AC">
      <w:pPr>
        <w:pStyle w:val="a5"/>
        <w:spacing w:before="0" w:beforeAutospacing="0" w:after="120" w:afterAutospacing="0" w:line="360" w:lineRule="auto"/>
        <w:ind w:firstLine="482"/>
      </w:pPr>
      <w:r w:rsidRPr="002137AC">
        <w:rPr>
          <w:rFonts w:hint="eastAsia"/>
        </w:rPr>
        <w:t>第</w:t>
      </w:r>
      <w:r w:rsidR="00022865" w:rsidRPr="002137AC">
        <w:rPr>
          <w:rFonts w:hint="eastAsia"/>
        </w:rPr>
        <w:t>三十六</w:t>
      </w:r>
      <w:r w:rsidR="00884410" w:rsidRPr="002137AC">
        <w:rPr>
          <w:rFonts w:hint="eastAsia"/>
        </w:rPr>
        <w:t>条  本细则中下列用语的含义：</w:t>
      </w:r>
    </w:p>
    <w:p w:rsidR="00884410" w:rsidRPr="002137AC" w:rsidRDefault="00884410" w:rsidP="002137AC">
      <w:pPr>
        <w:pStyle w:val="a5"/>
        <w:spacing w:before="0" w:beforeAutospacing="0" w:after="120" w:afterAutospacing="0" w:line="360" w:lineRule="auto"/>
        <w:ind w:firstLine="482"/>
      </w:pPr>
      <w:r w:rsidRPr="002137AC">
        <w:rPr>
          <w:rFonts w:hint="eastAsia"/>
        </w:rPr>
        <w:t>放射性同位素，是指某种发生放射性衰变的元素中具有相同原子序数但质量不同的核素。</w:t>
      </w:r>
    </w:p>
    <w:p w:rsidR="00884410" w:rsidRPr="002137AC" w:rsidRDefault="00884410" w:rsidP="002137AC">
      <w:pPr>
        <w:pStyle w:val="a5"/>
        <w:spacing w:before="0" w:beforeAutospacing="0" w:after="120" w:afterAutospacing="0" w:line="360" w:lineRule="auto"/>
        <w:ind w:firstLine="482"/>
      </w:pPr>
      <w:r w:rsidRPr="002137AC">
        <w:rPr>
          <w:rFonts w:hint="eastAsia"/>
        </w:rPr>
        <w:t>放射源，是指永久密封在容器中或者有严密包层并呈固态的放射性材料。</w:t>
      </w:r>
    </w:p>
    <w:p w:rsidR="00884410" w:rsidRPr="002137AC" w:rsidRDefault="00884410" w:rsidP="002137AC">
      <w:pPr>
        <w:pStyle w:val="a5"/>
        <w:spacing w:before="0" w:beforeAutospacing="0" w:after="120" w:afterAutospacing="0" w:line="360" w:lineRule="auto"/>
        <w:ind w:firstLine="482"/>
      </w:pPr>
      <w:r w:rsidRPr="002137AC">
        <w:rPr>
          <w:rFonts w:hint="eastAsia"/>
        </w:rPr>
        <w:lastRenderedPageBreak/>
        <w:t>射线装置，是指X线机、加速器、中子发生器以及含放射源的装置。</w:t>
      </w:r>
    </w:p>
    <w:p w:rsidR="00884410" w:rsidRPr="002137AC" w:rsidRDefault="00884410" w:rsidP="002137AC">
      <w:pPr>
        <w:pStyle w:val="a5"/>
        <w:spacing w:before="0" w:beforeAutospacing="0" w:after="120" w:afterAutospacing="0" w:line="360" w:lineRule="auto"/>
        <w:ind w:firstLine="482"/>
      </w:pPr>
      <w:r w:rsidRPr="002137AC">
        <w:rPr>
          <w:rFonts w:hint="eastAsia"/>
        </w:rPr>
        <w:t>非密封放射性物质，是指非永久密封在包壳里或者紧密地固结在覆盖层里的放射性物质。</w:t>
      </w:r>
    </w:p>
    <w:p w:rsidR="00884410" w:rsidRPr="002137AC" w:rsidRDefault="00884410" w:rsidP="002137AC">
      <w:pPr>
        <w:pStyle w:val="a5"/>
        <w:spacing w:before="0" w:beforeAutospacing="0" w:after="120" w:afterAutospacing="0" w:line="360" w:lineRule="auto"/>
        <w:ind w:firstLine="482"/>
      </w:pPr>
      <w:r w:rsidRPr="002137AC">
        <w:rPr>
          <w:rFonts w:hint="eastAsia"/>
        </w:rPr>
        <w:t>转让，是指除进出口、回收活动之外，放射性同位素所有权或者使用权在不同持有者之间的转移。</w:t>
      </w:r>
    </w:p>
    <w:p w:rsidR="00884410" w:rsidRPr="002137AC" w:rsidRDefault="00884410" w:rsidP="002137AC">
      <w:pPr>
        <w:pStyle w:val="a5"/>
        <w:spacing w:before="0" w:beforeAutospacing="0" w:after="120" w:afterAutospacing="0" w:line="360" w:lineRule="auto"/>
        <w:ind w:firstLine="482"/>
      </w:pPr>
      <w:r w:rsidRPr="002137AC">
        <w:rPr>
          <w:rFonts w:hint="eastAsia"/>
        </w:rPr>
        <w:t>辐射事故，是指放射源丢失、被盗、失控，或者放射性同位素和射线装置失控导致人员受到意外的异常照射。</w:t>
      </w:r>
    </w:p>
    <w:p w:rsidR="00884410" w:rsidRDefault="00884410" w:rsidP="002137AC">
      <w:pPr>
        <w:pStyle w:val="a5"/>
        <w:spacing w:before="0" w:beforeAutospacing="0" w:after="120" w:afterAutospacing="0" w:line="360" w:lineRule="auto"/>
        <w:ind w:firstLine="482"/>
      </w:pPr>
      <w:r w:rsidRPr="002137AC">
        <w:rPr>
          <w:rFonts w:hint="eastAsia"/>
        </w:rPr>
        <w:t>第</w:t>
      </w:r>
      <w:r w:rsidR="00022865" w:rsidRPr="002137AC">
        <w:rPr>
          <w:rFonts w:hint="eastAsia"/>
        </w:rPr>
        <w:t>三十七</w:t>
      </w:r>
      <w:r w:rsidRPr="002137AC">
        <w:rPr>
          <w:rFonts w:hint="eastAsia"/>
        </w:rPr>
        <w:t>条  本细则经</w:t>
      </w:r>
      <w:r w:rsidR="001A4BF8">
        <w:rPr>
          <w:rFonts w:hint="eastAsia"/>
        </w:rPr>
        <w:t>2015</w:t>
      </w:r>
      <w:r w:rsidR="003E761B" w:rsidRPr="002137AC">
        <w:rPr>
          <w:rFonts w:hint="eastAsia"/>
        </w:rPr>
        <w:t>年</w:t>
      </w:r>
      <w:r w:rsidR="001A4BF8">
        <w:rPr>
          <w:rFonts w:hint="eastAsia"/>
        </w:rPr>
        <w:t>6</w:t>
      </w:r>
      <w:r w:rsidR="003E761B" w:rsidRPr="002137AC">
        <w:t>月</w:t>
      </w:r>
      <w:r w:rsidR="001A4BF8">
        <w:rPr>
          <w:rFonts w:hint="eastAsia"/>
        </w:rPr>
        <w:t>1</w:t>
      </w:r>
      <w:r w:rsidR="003E761B" w:rsidRPr="002137AC">
        <w:t>日医学部第</w:t>
      </w:r>
      <w:r w:rsidR="001A4BF8">
        <w:rPr>
          <w:rFonts w:hint="eastAsia"/>
        </w:rPr>
        <w:t>15</w:t>
      </w:r>
      <w:r w:rsidR="003E761B" w:rsidRPr="002137AC">
        <w:t>次部务办公会讨论通过，自下发之日起实施</w:t>
      </w:r>
      <w:r w:rsidR="003E761B" w:rsidRPr="002137AC">
        <w:rPr>
          <w:rFonts w:hint="eastAsia"/>
        </w:rPr>
        <w:t>，原《北京大学医学部放射性同位素与射线装置管理实施细则》同时废止。</w:t>
      </w:r>
    </w:p>
    <w:sectPr w:rsidR="00884410" w:rsidSect="005A7E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1360" w:rsidRDefault="00031360" w:rsidP="00FA75E7">
      <w:r>
        <w:separator/>
      </w:r>
    </w:p>
  </w:endnote>
  <w:endnote w:type="continuationSeparator" w:id="1">
    <w:p w:rsidR="00031360" w:rsidRDefault="00031360" w:rsidP="00FA75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1360" w:rsidRDefault="00031360" w:rsidP="00FA75E7">
      <w:r>
        <w:separator/>
      </w:r>
    </w:p>
  </w:footnote>
  <w:footnote w:type="continuationSeparator" w:id="1">
    <w:p w:rsidR="00031360" w:rsidRDefault="00031360" w:rsidP="00FA75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75E7"/>
    <w:rsid w:val="00022865"/>
    <w:rsid w:val="00031360"/>
    <w:rsid w:val="000469D2"/>
    <w:rsid w:val="00080FDF"/>
    <w:rsid w:val="000C4122"/>
    <w:rsid w:val="000F435F"/>
    <w:rsid w:val="00105DA5"/>
    <w:rsid w:val="001175D3"/>
    <w:rsid w:val="001232A0"/>
    <w:rsid w:val="001A4BF8"/>
    <w:rsid w:val="001F7CB6"/>
    <w:rsid w:val="002137AC"/>
    <w:rsid w:val="0023753E"/>
    <w:rsid w:val="002509A4"/>
    <w:rsid w:val="00264759"/>
    <w:rsid w:val="00276BAD"/>
    <w:rsid w:val="00350480"/>
    <w:rsid w:val="0039223A"/>
    <w:rsid w:val="00393E3E"/>
    <w:rsid w:val="003E761B"/>
    <w:rsid w:val="004E06F6"/>
    <w:rsid w:val="004E2316"/>
    <w:rsid w:val="004E6D91"/>
    <w:rsid w:val="00511BBE"/>
    <w:rsid w:val="005A13A5"/>
    <w:rsid w:val="005A7E51"/>
    <w:rsid w:val="006108C2"/>
    <w:rsid w:val="00613339"/>
    <w:rsid w:val="006133F0"/>
    <w:rsid w:val="00623C41"/>
    <w:rsid w:val="00643538"/>
    <w:rsid w:val="00670007"/>
    <w:rsid w:val="006E1862"/>
    <w:rsid w:val="0075676E"/>
    <w:rsid w:val="00764EE5"/>
    <w:rsid w:val="007C7241"/>
    <w:rsid w:val="007E22EB"/>
    <w:rsid w:val="00822CA5"/>
    <w:rsid w:val="008432E2"/>
    <w:rsid w:val="00857CAB"/>
    <w:rsid w:val="00871F80"/>
    <w:rsid w:val="00884410"/>
    <w:rsid w:val="008A6DE8"/>
    <w:rsid w:val="008B288C"/>
    <w:rsid w:val="009612B7"/>
    <w:rsid w:val="0097019C"/>
    <w:rsid w:val="009911A6"/>
    <w:rsid w:val="009B3BCE"/>
    <w:rsid w:val="00A0018F"/>
    <w:rsid w:val="00A916A8"/>
    <w:rsid w:val="00AB3293"/>
    <w:rsid w:val="00B5759A"/>
    <w:rsid w:val="00B652A5"/>
    <w:rsid w:val="00BF6248"/>
    <w:rsid w:val="00C00895"/>
    <w:rsid w:val="00C53EE7"/>
    <w:rsid w:val="00C63E1A"/>
    <w:rsid w:val="00C72A03"/>
    <w:rsid w:val="00CC7104"/>
    <w:rsid w:val="00D508EE"/>
    <w:rsid w:val="00D6694E"/>
    <w:rsid w:val="00DA22C5"/>
    <w:rsid w:val="00DC18FD"/>
    <w:rsid w:val="00DD47C5"/>
    <w:rsid w:val="00E34357"/>
    <w:rsid w:val="00E55C1D"/>
    <w:rsid w:val="00EB1ACA"/>
    <w:rsid w:val="00EC15DC"/>
    <w:rsid w:val="00EE1D23"/>
    <w:rsid w:val="00EF2EC6"/>
    <w:rsid w:val="00F07459"/>
    <w:rsid w:val="00F33E7E"/>
    <w:rsid w:val="00F44AFC"/>
    <w:rsid w:val="00F91507"/>
    <w:rsid w:val="00F96CBC"/>
    <w:rsid w:val="00FA6CA8"/>
    <w:rsid w:val="00FA75E7"/>
    <w:rsid w:val="00FC5537"/>
    <w:rsid w:val="00FD6F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E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A75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A75E7"/>
    <w:rPr>
      <w:sz w:val="18"/>
      <w:szCs w:val="18"/>
    </w:rPr>
  </w:style>
  <w:style w:type="paragraph" w:styleId="a4">
    <w:name w:val="footer"/>
    <w:basedOn w:val="a"/>
    <w:link w:val="Char0"/>
    <w:uiPriority w:val="99"/>
    <w:semiHidden/>
    <w:unhideWhenUsed/>
    <w:rsid w:val="00FA75E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A75E7"/>
    <w:rPr>
      <w:sz w:val="18"/>
      <w:szCs w:val="18"/>
    </w:rPr>
  </w:style>
  <w:style w:type="paragraph" w:styleId="a5">
    <w:name w:val="Normal (Web)"/>
    <w:basedOn w:val="a"/>
    <w:uiPriority w:val="99"/>
    <w:unhideWhenUsed/>
    <w:rsid w:val="00FA75E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A75E7"/>
    <w:rPr>
      <w:b/>
      <w:bCs/>
    </w:rPr>
  </w:style>
  <w:style w:type="character" w:styleId="a7">
    <w:name w:val="Hyperlink"/>
    <w:basedOn w:val="a0"/>
    <w:uiPriority w:val="99"/>
    <w:semiHidden/>
    <w:unhideWhenUsed/>
    <w:rsid w:val="00884410"/>
    <w:rPr>
      <w:strike w:val="0"/>
      <w:dstrike w:val="0"/>
      <w:color w:val="000000"/>
      <w:u w:val="none"/>
      <w:effect w:val="none"/>
    </w:rPr>
  </w:style>
  <w:style w:type="paragraph" w:styleId="a8">
    <w:name w:val="Balloon Text"/>
    <w:basedOn w:val="a"/>
    <w:link w:val="Char1"/>
    <w:uiPriority w:val="99"/>
    <w:semiHidden/>
    <w:unhideWhenUsed/>
    <w:rsid w:val="0039223A"/>
    <w:rPr>
      <w:sz w:val="18"/>
      <w:szCs w:val="18"/>
    </w:rPr>
  </w:style>
  <w:style w:type="character" w:customStyle="1" w:styleId="Char1">
    <w:name w:val="批注框文本 Char"/>
    <w:basedOn w:val="a0"/>
    <w:link w:val="a8"/>
    <w:uiPriority w:val="99"/>
    <w:semiHidden/>
    <w:rsid w:val="0039223A"/>
    <w:rPr>
      <w:sz w:val="18"/>
      <w:szCs w:val="18"/>
    </w:rPr>
  </w:style>
  <w:style w:type="paragraph" w:styleId="a9">
    <w:name w:val="Date"/>
    <w:basedOn w:val="a"/>
    <w:next w:val="a"/>
    <w:link w:val="Char2"/>
    <w:uiPriority w:val="99"/>
    <w:semiHidden/>
    <w:unhideWhenUsed/>
    <w:rsid w:val="00E34357"/>
    <w:pPr>
      <w:ind w:leftChars="2500" w:left="100"/>
    </w:pPr>
  </w:style>
  <w:style w:type="character" w:customStyle="1" w:styleId="Char2">
    <w:name w:val="日期 Char"/>
    <w:basedOn w:val="a0"/>
    <w:link w:val="a9"/>
    <w:uiPriority w:val="99"/>
    <w:semiHidden/>
    <w:rsid w:val="00E34357"/>
  </w:style>
</w:styles>
</file>

<file path=word/webSettings.xml><?xml version="1.0" encoding="utf-8"?>
<w:webSettings xmlns:r="http://schemas.openxmlformats.org/officeDocument/2006/relationships" xmlns:w="http://schemas.openxmlformats.org/wordprocessingml/2006/main">
  <w:divs>
    <w:div w:id="362288472">
      <w:marLeft w:val="0"/>
      <w:marRight w:val="0"/>
      <w:marTop w:val="0"/>
      <w:marBottom w:val="0"/>
      <w:divBdr>
        <w:top w:val="none" w:sz="0" w:space="0" w:color="auto"/>
        <w:left w:val="none" w:sz="0" w:space="0" w:color="auto"/>
        <w:bottom w:val="none" w:sz="0" w:space="0" w:color="auto"/>
        <w:right w:val="none" w:sz="0" w:space="0" w:color="auto"/>
      </w:divBdr>
    </w:div>
    <w:div w:id="730928827">
      <w:bodyDiv w:val="1"/>
      <w:marLeft w:val="0"/>
      <w:marRight w:val="0"/>
      <w:marTop w:val="0"/>
      <w:marBottom w:val="0"/>
      <w:divBdr>
        <w:top w:val="none" w:sz="0" w:space="0" w:color="auto"/>
        <w:left w:val="none" w:sz="0" w:space="0" w:color="auto"/>
        <w:bottom w:val="none" w:sz="0" w:space="0" w:color="auto"/>
        <w:right w:val="none" w:sz="0" w:space="0" w:color="auto"/>
      </w:divBdr>
      <w:divsChild>
        <w:div w:id="449208161">
          <w:marLeft w:val="0"/>
          <w:marRight w:val="0"/>
          <w:marTop w:val="0"/>
          <w:marBottom w:val="0"/>
          <w:divBdr>
            <w:top w:val="none" w:sz="0" w:space="0" w:color="auto"/>
            <w:left w:val="none" w:sz="0" w:space="0" w:color="auto"/>
            <w:bottom w:val="none" w:sz="0" w:space="0" w:color="auto"/>
            <w:right w:val="none" w:sz="0" w:space="0" w:color="auto"/>
          </w:divBdr>
        </w:div>
      </w:divsChild>
    </w:div>
    <w:div w:id="1632058977">
      <w:bodyDiv w:val="1"/>
      <w:marLeft w:val="0"/>
      <w:marRight w:val="0"/>
      <w:marTop w:val="0"/>
      <w:marBottom w:val="0"/>
      <w:divBdr>
        <w:top w:val="none" w:sz="0" w:space="0" w:color="auto"/>
        <w:left w:val="none" w:sz="0" w:space="0" w:color="auto"/>
        <w:bottom w:val="none" w:sz="0" w:space="0" w:color="auto"/>
        <w:right w:val="none" w:sz="0" w:space="0" w:color="auto"/>
      </w:divBdr>
      <w:divsChild>
        <w:div w:id="1581790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9</Pages>
  <Words>735</Words>
  <Characters>4195</Characters>
  <Application>Microsoft Office Word</Application>
  <DocSecurity>0</DocSecurity>
  <Lines>34</Lines>
  <Paragraphs>9</Paragraphs>
  <ScaleCrop>false</ScaleCrop>
  <Company/>
  <LinksUpToDate>false</LinksUpToDate>
  <CharactersWithSpaces>4921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c:creator>
  <cp:lastModifiedBy>k</cp:lastModifiedBy>
  <cp:revision>3</cp:revision>
  <cp:lastPrinted>2015-05-12T06:15:00Z</cp:lastPrinted>
  <dcterms:created xsi:type="dcterms:W3CDTF">2015-06-08T01:47:00Z</dcterms:created>
  <dcterms:modified xsi:type="dcterms:W3CDTF">2015-06-08T02:32:00Z</dcterms:modified>
</cp:coreProperties>
</file>