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7D" w:rsidRDefault="00085F7D" w:rsidP="00085F7D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附件</w:t>
      </w:r>
      <w:r>
        <w:rPr>
          <w:rFonts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 w:hint="eastAsia"/>
          <w:b/>
          <w:sz w:val="24"/>
          <w:szCs w:val="24"/>
        </w:rPr>
        <w:t>.北京大学医学部</w:t>
      </w:r>
      <w:r>
        <w:rPr>
          <w:rFonts w:asciiTheme="minorEastAsia" w:hAnsiTheme="minorEastAsia"/>
          <w:b/>
          <w:sz w:val="24"/>
          <w:szCs w:val="24"/>
        </w:rPr>
        <w:t>实验室</w:t>
      </w:r>
      <w:r>
        <w:rPr>
          <w:rFonts w:asciiTheme="minorEastAsia" w:hAnsiTheme="minorEastAsia" w:hint="eastAsia"/>
          <w:b/>
          <w:sz w:val="24"/>
          <w:szCs w:val="24"/>
        </w:rPr>
        <w:t>名单</w:t>
      </w:r>
    </w:p>
    <w:tbl>
      <w:tblPr>
        <w:tblW w:w="93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547"/>
        <w:gridCol w:w="2835"/>
        <w:gridCol w:w="1276"/>
        <w:gridCol w:w="1984"/>
      </w:tblGrid>
      <w:tr w:rsidR="00085F7D" w:rsidTr="00BF4910">
        <w:trPr>
          <w:trHeight w:val="28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</w:rPr>
              <w:t>实验室名称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</w:rPr>
              <w:t>所属院系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</w:rPr>
              <w:t>实验室类型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</w:rPr>
              <w:t>实验室类别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医学部信息通讯中心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医学部信息通讯中心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校级公共平台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医药卫生分析中心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医药卫生分析中心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校级公共平台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实验动物科学部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实验动物科学部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校级公共平台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药物依赖研究所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药物依赖研究所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北京市重点实验室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精准医疗多组学研究中心实验室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精准医疗多组学研究中心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生物医学工程实验室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生物医学工程系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北京大学肿瘤研究中心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基础医学院北京大学肿瘤研究中心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解剖实验室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基础医学院人体解剖学与组织胚胎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国家级实验教学示范中心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分子细胞生物学与肿瘤生物学实验室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基础医学院人体解剖学与组织胚胎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神经与消化研究室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血管重塑研究室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分子心血管教育部重点实验室平台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教育部重点实验室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血管生物学研究室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胃肠多肽研究室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心血管病生理研究室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北京市重点实验室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心血管线粒体医学研究室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代谢综合征研究室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分子血管生物工程研究室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膜受体和药物靶点实验室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教育部重点实验室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肥胖与代谢研究室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表观遗传室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肿瘤表观遗传学研究室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衰老分子机理室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lastRenderedPageBreak/>
              <w:t>24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细胞生长调控与基因表达调控室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基因室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校级公共平台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基因表达调控室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衰老RNA生物学室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信号传导机制研究室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分子内分泌室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细胞生物学实验室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基础医学院细胞生物学系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北京大学干细胞研究中心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基础医学院细胞生物学系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生物大分子复合物实验室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基础医学院生物物理学系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结构生物学与理性药物设计实验室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基础医学院生物物理学系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北京市重点实验室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单分子与纳米生物学实验室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基础医学院生物物理学系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生物物理教学实验室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基础医学院生物物理学系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肿瘤遗传实验室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分子病理实验室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乳腺肿瘤实验室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血液病实验室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肿瘤分子实验室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脑病实验室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神经病理实验室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诊断病理学实验室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药物代谢与遗传药理学实验室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基础医学院药理学系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细胞和分子药理学实验室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基础医学院药理学系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北京市重点实验室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睡眠和神经精神药理学实验室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基础医学院药理学系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分子药理学实验室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基础医学院药理学系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心血管与肾脏药理学实验室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基础医学院药理学系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国家重点实验室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免疫教学室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基础医学院免疫学系（卫生部医学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国家级实验教学示范中心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免疫T细胞研究室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基础医学院免疫学系（卫生部医学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自身免疫病研究室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基础医学院免疫学系（卫生部医学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lastRenderedPageBreak/>
              <w:t>52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分子免疫研究室（北京大学人类疾病基因研究中心）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基础医学院免疫学系（卫生部医学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微生物室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肝炎试剂研究中心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医学寄生虫学实验室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病毒感染与肿瘤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病毒学实验室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生物活性小分子研究室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细菌学实验室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神经科学实验室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基础医学院神经科学研究所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生物医学实验教学中心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基础医学院生物医学实验教学中心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国家级实验教学示范中心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人类疾病基因研究室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基础医学院医学遗传学系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表观遗传分子机制研究室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基础医学院医学遗传学系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心血管研究所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基础医学院心血管研究所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教育部重点实验室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医学信息学系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基础医学院医学信息学系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系统生物医学研究所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基础医学院系统生物医学研究所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北京市重点实验室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DNA损伤与修复实验室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基础医学院放射医学系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天士力微循环研究中心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基础医学院天士力微循环研究中心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教育部重点实验室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中西医结合教研室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基础医学院中西医结合基础学系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化学生物学实验室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药学院化学生物学系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药物化学实验室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药学院药物化学系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天然药物学实验室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药学院天然药物学系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药剂学实验室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药学院药剂学系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北京市重点实验室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分子与细胞药理学实验室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药学院分子与细胞药理学系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药事管理与临床药学实验室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药学院药事管理与临床药学系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药学实验教学中心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药学院基础化学实验教学中心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国家级实验教学示范中心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应用药物研究所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药学院应用药物研究所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天然药物及仿生药物国家重点实验室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药学院国家重点实验室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国家重点实验室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劳环系实验室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公共卫生学院劳动卫生与环境卫生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流行病实验室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公共卫生学院流行病学与卫生统计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其它按平台建设的实验室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统计信息实验室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公共卫生学院流行病学与卫生统计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lastRenderedPageBreak/>
              <w:t>82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妇幼卫生实验室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公共卫生学院妇女与儿童青少年卫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儿少所实验室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公共卫生学院妇女与儿童青少年卫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营养实验室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公共卫生学院营养与食品卫生学系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毒理系实验室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公共卫生学院毒理学系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中药配伍减毒重点建设研究室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公共卫生学院毒理学系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中心仪器室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公共卫生学院中心仪器室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卫生部生育健康重点实验室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公共卫生学院北京大学生育健康研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社医健教实验室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公共卫生学院社会医学与健康教育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教学实验中心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公共卫生学院教学中心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动物实验中心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公共卫生学院教学中心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保健品评价中心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公共卫生学院保健品评价中心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北京大学护理学实验教学中心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护理学院实验教学中心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计算机多媒体实验室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医学人文学院医用理学系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数学模型与大数据分析实验室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医学人文学院医用理学系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应用语言学系多媒体语言实验室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医学人文学院应用语言学系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085F7D" w:rsidTr="00BF4910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医用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物理教研室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医学技术研究院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5F7D" w:rsidRDefault="00085F7D" w:rsidP="00BF491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</w:tbl>
    <w:p w:rsidR="00085F7D" w:rsidRDefault="00085F7D" w:rsidP="00085F7D">
      <w:pPr>
        <w:spacing w:line="360" w:lineRule="auto"/>
        <w:ind w:firstLine="420"/>
        <w:jc w:val="left"/>
        <w:rPr>
          <w:rFonts w:asciiTheme="minorEastAsia" w:hAnsiTheme="minorEastAsia"/>
          <w:sz w:val="24"/>
          <w:szCs w:val="24"/>
        </w:rPr>
      </w:pPr>
    </w:p>
    <w:p w:rsidR="00085F7D" w:rsidRDefault="00085F7D" w:rsidP="00085F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85F7D" w:rsidRPr="00CD6420" w:rsidRDefault="00085F7D" w:rsidP="00085F7D">
      <w:pPr>
        <w:jc w:val="left"/>
        <w:rPr>
          <w:sz w:val="28"/>
        </w:rPr>
      </w:pPr>
    </w:p>
    <w:p w:rsidR="00F86DB4" w:rsidRPr="005B7403" w:rsidRDefault="00F86DB4" w:rsidP="005B7403">
      <w:pPr>
        <w:spacing w:line="360" w:lineRule="auto"/>
        <w:ind w:firstLine="555"/>
        <w:jc w:val="left"/>
        <w:rPr>
          <w:sz w:val="24"/>
        </w:rPr>
      </w:pPr>
    </w:p>
    <w:sectPr w:rsidR="00F86DB4" w:rsidRPr="005B7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3A" w:rsidRDefault="0000573A" w:rsidP="006802EB">
      <w:r>
        <w:separator/>
      </w:r>
    </w:p>
  </w:endnote>
  <w:endnote w:type="continuationSeparator" w:id="0">
    <w:p w:rsidR="0000573A" w:rsidRDefault="0000573A" w:rsidP="0068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3A" w:rsidRDefault="0000573A" w:rsidP="006802EB">
      <w:r>
        <w:separator/>
      </w:r>
    </w:p>
  </w:footnote>
  <w:footnote w:type="continuationSeparator" w:id="0">
    <w:p w:rsidR="0000573A" w:rsidRDefault="0000573A" w:rsidP="0068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254"/>
    <w:multiLevelType w:val="hybridMultilevel"/>
    <w:tmpl w:val="19A67DB6"/>
    <w:lvl w:ilvl="0" w:tplc="A3C0A41A">
      <w:start w:val="1"/>
      <w:numFmt w:val="decimalEnclosedCircle"/>
      <w:lvlText w:val="%1"/>
      <w:lvlJc w:val="left"/>
      <w:pPr>
        <w:ind w:left="127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755" w:hanging="420"/>
      </w:pPr>
    </w:lvl>
    <w:lvl w:ilvl="2" w:tplc="0409001B" w:tentative="1">
      <w:start w:val="1"/>
      <w:numFmt w:val="lowerRoman"/>
      <w:lvlText w:val="%3."/>
      <w:lvlJc w:val="righ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9" w:tentative="1">
      <w:start w:val="1"/>
      <w:numFmt w:val="lowerLetter"/>
      <w:lvlText w:val="%5)"/>
      <w:lvlJc w:val="left"/>
      <w:pPr>
        <w:ind w:left="3015" w:hanging="420"/>
      </w:pPr>
    </w:lvl>
    <w:lvl w:ilvl="5" w:tplc="0409001B" w:tentative="1">
      <w:start w:val="1"/>
      <w:numFmt w:val="lowerRoman"/>
      <w:lvlText w:val="%6."/>
      <w:lvlJc w:val="righ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9" w:tentative="1">
      <w:start w:val="1"/>
      <w:numFmt w:val="lowerLetter"/>
      <w:lvlText w:val="%8)"/>
      <w:lvlJc w:val="left"/>
      <w:pPr>
        <w:ind w:left="4275" w:hanging="420"/>
      </w:pPr>
    </w:lvl>
    <w:lvl w:ilvl="8" w:tplc="0409001B" w:tentative="1">
      <w:start w:val="1"/>
      <w:numFmt w:val="lowerRoman"/>
      <w:lvlText w:val="%9."/>
      <w:lvlJc w:val="right"/>
      <w:pPr>
        <w:ind w:left="4695" w:hanging="420"/>
      </w:pPr>
    </w:lvl>
  </w:abstractNum>
  <w:abstractNum w:abstractNumId="1" w15:restartNumberingAfterBreak="0">
    <w:nsid w:val="3ECF3C4D"/>
    <w:multiLevelType w:val="hybridMultilevel"/>
    <w:tmpl w:val="14405FC0"/>
    <w:lvl w:ilvl="0" w:tplc="ADFE75A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D"/>
    <w:rsid w:val="0000573A"/>
    <w:rsid w:val="0003122B"/>
    <w:rsid w:val="00036F4C"/>
    <w:rsid w:val="00085F7D"/>
    <w:rsid w:val="00095E65"/>
    <w:rsid w:val="000A7B00"/>
    <w:rsid w:val="002369E2"/>
    <w:rsid w:val="002F1F0D"/>
    <w:rsid w:val="0039438F"/>
    <w:rsid w:val="003E29B7"/>
    <w:rsid w:val="003E783E"/>
    <w:rsid w:val="0049179E"/>
    <w:rsid w:val="004E4CE9"/>
    <w:rsid w:val="005B7403"/>
    <w:rsid w:val="005D7248"/>
    <w:rsid w:val="006802EB"/>
    <w:rsid w:val="00700804"/>
    <w:rsid w:val="00755546"/>
    <w:rsid w:val="00791BB6"/>
    <w:rsid w:val="00821DF2"/>
    <w:rsid w:val="008377B7"/>
    <w:rsid w:val="00886F16"/>
    <w:rsid w:val="009B306D"/>
    <w:rsid w:val="009E5C58"/>
    <w:rsid w:val="00A35605"/>
    <w:rsid w:val="00AB3B9A"/>
    <w:rsid w:val="00BF4910"/>
    <w:rsid w:val="00C92885"/>
    <w:rsid w:val="00CD29EC"/>
    <w:rsid w:val="00D8392D"/>
    <w:rsid w:val="00DD510D"/>
    <w:rsid w:val="00F86DB4"/>
    <w:rsid w:val="00F906CE"/>
    <w:rsid w:val="00FB44C9"/>
    <w:rsid w:val="00FB7D09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2423D-78D7-454C-AC81-8909E8B3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2EB"/>
    <w:rPr>
      <w:sz w:val="18"/>
      <w:szCs w:val="18"/>
    </w:rPr>
  </w:style>
  <w:style w:type="paragraph" w:styleId="a5">
    <w:name w:val="List Paragraph"/>
    <w:basedOn w:val="a"/>
    <w:uiPriority w:val="34"/>
    <w:qFormat/>
    <w:rsid w:val="004E4CE9"/>
    <w:pPr>
      <w:ind w:firstLineChars="200" w:firstLine="420"/>
    </w:pPr>
  </w:style>
  <w:style w:type="table" w:styleId="a6">
    <w:name w:val="Table Grid"/>
    <w:basedOn w:val="a1"/>
    <w:uiPriority w:val="39"/>
    <w:rsid w:val="0008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561</Words>
  <Characters>3201</Characters>
  <Application>Microsoft Office Word</Application>
  <DocSecurity>0</DocSecurity>
  <Lines>26</Lines>
  <Paragraphs>7</Paragraphs>
  <ScaleCrop>false</ScaleCrop>
  <Company>Microsoft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24</cp:revision>
  <dcterms:created xsi:type="dcterms:W3CDTF">2023-03-02T06:25:00Z</dcterms:created>
  <dcterms:modified xsi:type="dcterms:W3CDTF">2023-03-03T07:22:00Z</dcterms:modified>
</cp:coreProperties>
</file>