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B9F8" w14:textId="3AEFAD42" w:rsidR="00E55086" w:rsidRDefault="002B254D" w:rsidP="00433598">
      <w:pPr>
        <w:widowControl/>
        <w:spacing w:line="360" w:lineRule="auto"/>
        <w:jc w:val="center"/>
        <w:outlineLvl w:val="3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关于202</w:t>
      </w:r>
      <w:r w:rsidR="005E1455">
        <w:rPr>
          <w:rFonts w:ascii="微软雅黑" w:eastAsia="微软雅黑" w:hAnsi="微软雅黑" w:cs="宋体"/>
          <w:kern w:val="0"/>
          <w:sz w:val="27"/>
          <w:szCs w:val="27"/>
        </w:rPr>
        <w:t>6</w:t>
      </w:r>
      <w:r>
        <w:rPr>
          <w:rFonts w:ascii="微软雅黑" w:eastAsia="微软雅黑" w:hAnsi="微软雅黑" w:cs="宋体" w:hint="eastAsia"/>
          <w:kern w:val="0"/>
          <w:sz w:val="27"/>
          <w:szCs w:val="27"/>
        </w:rPr>
        <w:t>年劳动节假期校内库房相关工作安排的通知</w:t>
      </w:r>
    </w:p>
    <w:p w14:paraId="76E334F5" w14:textId="77777777" w:rsidR="00E55086" w:rsidRDefault="002B254D" w:rsidP="00433598">
      <w:pPr>
        <w:widowControl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各有关单位：</w:t>
      </w:r>
    </w:p>
    <w:p w14:paraId="0573A15B" w14:textId="6EEC0801" w:rsidR="00E55086" w:rsidRDefault="002B254D" w:rsidP="00433598">
      <w:pPr>
        <w:widowControl/>
        <w:spacing w:line="360" w:lineRule="auto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根据北京大学</w:t>
      </w:r>
      <w:r w:rsidR="000104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</w:t>
      </w:r>
      <w:r w:rsidR="00876432" w:rsidRPr="008764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关于做好</w:t>
      </w:r>
      <w:r w:rsidR="00876432" w:rsidRPr="00876432">
        <w:rPr>
          <w:rFonts w:ascii="宋体" w:eastAsia="宋体" w:hAnsi="宋体" w:cs="宋体"/>
          <w:color w:val="000000"/>
          <w:kern w:val="0"/>
          <w:sz w:val="24"/>
          <w:szCs w:val="24"/>
        </w:rPr>
        <w:t>202</w:t>
      </w:r>
      <w:r w:rsidR="005E1455"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 w:rsidR="00876432" w:rsidRPr="00876432">
        <w:rPr>
          <w:rFonts w:ascii="宋体" w:eastAsia="宋体" w:hAnsi="宋体" w:cs="宋体"/>
          <w:color w:val="000000"/>
          <w:kern w:val="0"/>
          <w:sz w:val="24"/>
          <w:szCs w:val="24"/>
        </w:rPr>
        <w:t>年劳动节放假期间带值班工作的通知</w:t>
      </w:r>
      <w:r w:rsidR="000104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，202</w:t>
      </w:r>
      <w:r w:rsidR="005E1455"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4A3B79">
        <w:rPr>
          <w:rFonts w:ascii="宋体" w:eastAsia="宋体" w:hAnsi="宋体" w:cs="宋体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4A3B79"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日至5月</w:t>
      </w:r>
      <w:r w:rsidR="005E1455">
        <w:rPr>
          <w:rFonts w:ascii="宋体" w:eastAsia="宋体" w:hAnsi="宋体" w:cs="宋体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日为劳动节假期及校庆，结合各实验室对实验室危险化学废弃物回收及校内库房</w:t>
      </w:r>
      <w:r w:rsidR="009A49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其他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工作的实际需求，现将有关工作具体事项通知如下：</w:t>
      </w:r>
    </w:p>
    <w:p w14:paraId="4001C765" w14:textId="77777777" w:rsidR="00E55086" w:rsidRDefault="002B254D" w:rsidP="00433598">
      <w:pPr>
        <w:widowControl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一、医学部校区相关业务</w:t>
      </w:r>
    </w:p>
    <w:p w14:paraId="1F4B5565" w14:textId="6AD70DCA" w:rsidR="00E55086" w:rsidRDefault="002B254D" w:rsidP="00433598">
      <w:pPr>
        <w:widowControl/>
        <w:spacing w:line="360" w:lineRule="auto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实验室管理办公室于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202</w:t>
      </w:r>
      <w:r w:rsidR="0037268F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年</w:t>
      </w:r>
      <w:r w:rsidR="004A3B79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月</w:t>
      </w:r>
      <w:r w:rsidR="005E1455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日（周一），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安排人员值班，医学部校内库房的相关业务请在值班时间内办理。</w:t>
      </w:r>
    </w:p>
    <w:p w14:paraId="2817C628" w14:textId="090B2C0B" w:rsidR="00E55086" w:rsidRDefault="002B254D" w:rsidP="00433598">
      <w:pPr>
        <w:widowControl/>
        <w:spacing w:line="360" w:lineRule="auto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值班电话：82805600</w:t>
      </w:r>
    </w:p>
    <w:p w14:paraId="3319A46E" w14:textId="394A83C6" w:rsidR="00E55086" w:rsidRDefault="002B254D" w:rsidP="00433598">
      <w:pPr>
        <w:widowControl/>
        <w:spacing w:line="360" w:lineRule="auto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值班时间：上午：9:00-12:00</w:t>
      </w:r>
      <w:r w:rsidR="00010451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下午：13:00-17:00</w:t>
      </w:r>
    </w:p>
    <w:p w14:paraId="79C5D6C4" w14:textId="00E3ADA9" w:rsidR="00E55086" w:rsidRDefault="002B254D" w:rsidP="00433598">
      <w:pPr>
        <w:widowControl/>
        <w:spacing w:line="360" w:lineRule="auto"/>
        <w:ind w:firstLineChars="200" w:firstLine="482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1.</w:t>
      </w:r>
      <w:r w:rsidR="0001045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领取废液桶、废液标签及库房</w:t>
      </w:r>
      <w:r w:rsidR="000A111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已到货试剂</w:t>
      </w:r>
    </w:p>
    <w:p w14:paraId="34C19F2C" w14:textId="1ABF3FA9" w:rsidR="000A111C" w:rsidRPr="001A4CA3" w:rsidRDefault="002B254D" w:rsidP="00433598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领取各类物品请于值班时间到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病理楼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西侧</w:t>
      </w:r>
      <w:r w:rsidR="00985A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库房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101</w:t>
      </w:r>
      <w:r w:rsidR="00985A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室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登记</w:t>
      </w:r>
      <w:r w:rsidRPr="001A4CA3">
        <w:rPr>
          <w:rFonts w:ascii="宋体" w:eastAsia="宋体" w:hAnsi="宋体" w:cs="宋体" w:hint="eastAsia"/>
          <w:kern w:val="0"/>
          <w:sz w:val="24"/>
          <w:szCs w:val="24"/>
        </w:rPr>
        <w:t>领取。</w:t>
      </w:r>
      <w:r w:rsidR="005A1868" w:rsidRPr="001A4CA3">
        <w:rPr>
          <w:rFonts w:ascii="宋体" w:eastAsia="宋体" w:hAnsi="宋体" w:cs="宋体" w:hint="eastAsia"/>
          <w:kern w:val="0"/>
          <w:sz w:val="24"/>
          <w:szCs w:val="24"/>
        </w:rPr>
        <w:t>各实验室请勿超量存放危化品，如果临时急需，请拨打实验室管理办公室应急电话8</w:t>
      </w:r>
      <w:r w:rsidR="005A1868" w:rsidRPr="001A4CA3">
        <w:rPr>
          <w:rFonts w:ascii="宋体" w:eastAsia="宋体" w:hAnsi="宋体" w:cs="宋体"/>
          <w:kern w:val="0"/>
          <w:sz w:val="24"/>
          <w:szCs w:val="24"/>
        </w:rPr>
        <w:t>2801311</w:t>
      </w:r>
      <w:r w:rsidR="00791FED" w:rsidRPr="001A4CA3">
        <w:rPr>
          <w:rFonts w:ascii="宋体" w:eastAsia="宋体" w:hAnsi="宋体" w:cs="宋体" w:hint="eastAsia"/>
          <w:kern w:val="0"/>
          <w:sz w:val="24"/>
          <w:szCs w:val="24"/>
        </w:rPr>
        <w:t>、8</w:t>
      </w:r>
      <w:r w:rsidR="00791FED" w:rsidRPr="001A4CA3">
        <w:rPr>
          <w:rFonts w:ascii="宋体" w:eastAsia="宋体" w:hAnsi="宋体" w:cs="宋体"/>
          <w:kern w:val="0"/>
          <w:sz w:val="24"/>
          <w:szCs w:val="24"/>
        </w:rPr>
        <w:t>2801646</w:t>
      </w:r>
      <w:r w:rsidR="005A1868" w:rsidRPr="001A4CA3">
        <w:rPr>
          <w:rFonts w:ascii="宋体" w:eastAsia="宋体" w:hAnsi="宋体" w:cs="宋体" w:hint="eastAsia"/>
          <w:kern w:val="0"/>
          <w:sz w:val="24"/>
          <w:szCs w:val="24"/>
        </w:rPr>
        <w:t>协调解决。</w:t>
      </w:r>
    </w:p>
    <w:p w14:paraId="16EB679B" w14:textId="7AABB0AE" w:rsidR="00E55086" w:rsidRDefault="002B254D" w:rsidP="00433598">
      <w:pPr>
        <w:widowControl/>
        <w:spacing w:line="360" w:lineRule="auto"/>
        <w:ind w:firstLineChars="200" w:firstLine="482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2.</w:t>
      </w:r>
      <w:r w:rsidR="0001045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实验室危险化学废弃物</w:t>
      </w:r>
      <w:r w:rsidR="000A111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上门回收</w:t>
      </w:r>
    </w:p>
    <w:p w14:paraId="71072490" w14:textId="60F6FB49" w:rsidR="005C3AC8" w:rsidRPr="00C570F6" w:rsidRDefault="00E420BC" w:rsidP="00C570F6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420B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医学部校区实验室危险化学废弃物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将在值班日期进行上门回收</w:t>
      </w:r>
      <w:r w:rsidRPr="00E420B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，有回收需求的实验室须先在医学部试剂管理平台</w:t>
      </w:r>
      <w:r w:rsidRPr="00E420BC">
        <w:rPr>
          <w:rFonts w:ascii="宋体" w:eastAsia="宋体" w:hAnsi="宋体" w:cs="宋体"/>
          <w:color w:val="000000"/>
          <w:kern w:val="0"/>
          <w:sz w:val="24"/>
          <w:szCs w:val="24"/>
        </w:rPr>
        <w:t>https://reagent.bjmu.edu.cn/“实验室管理中心—危废管理”模块中申请。</w:t>
      </w:r>
      <w:r w:rsidRPr="009D6902">
        <w:rPr>
          <w:rFonts w:ascii="宋体" w:eastAsia="宋体" w:hAnsi="宋体" w:cs="宋体"/>
          <w:color w:val="000000"/>
          <w:kern w:val="0"/>
          <w:sz w:val="24"/>
          <w:szCs w:val="24"/>
        </w:rPr>
        <w:t>请注意：所有危险废物包装（废液桶；装有空瓶、废试剂、剧毒品、含汞废物、碎玻璃的箱子；硅胶小桶；装有废活性炭的箱子或袋子等）均须逐一粘贴相对应</w:t>
      </w:r>
      <w:proofErr w:type="gramStart"/>
      <w:r w:rsidRPr="009D6902">
        <w:rPr>
          <w:rFonts w:ascii="宋体" w:eastAsia="宋体" w:hAnsi="宋体" w:cs="宋体"/>
          <w:color w:val="000000"/>
          <w:kern w:val="0"/>
          <w:sz w:val="24"/>
          <w:szCs w:val="24"/>
        </w:rPr>
        <w:t>的危废标签</w:t>
      </w:r>
      <w:proofErr w:type="gramEnd"/>
      <w:r w:rsidRPr="009D6902">
        <w:rPr>
          <w:rFonts w:ascii="宋体" w:eastAsia="宋体" w:hAnsi="宋体" w:cs="宋体"/>
          <w:color w:val="000000"/>
          <w:kern w:val="0"/>
          <w:sz w:val="24"/>
          <w:szCs w:val="24"/>
        </w:rPr>
        <w:t>（可到库房领取），并认真完整填写。</w:t>
      </w:r>
      <w:r w:rsidR="00FA47AF" w:rsidRPr="00FA47A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未在平台中申请的危险废物不予回收。</w:t>
      </w:r>
    </w:p>
    <w:p w14:paraId="155D3728" w14:textId="77777777" w:rsidR="00E55086" w:rsidRDefault="002B254D" w:rsidP="00433598">
      <w:pPr>
        <w:widowControl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北大医疗产业园区相关业务</w:t>
      </w:r>
    </w:p>
    <w:p w14:paraId="3419A66A" w14:textId="127BC036" w:rsidR="00E55086" w:rsidRDefault="002B254D" w:rsidP="00433598">
      <w:pPr>
        <w:widowControl/>
        <w:spacing w:line="360" w:lineRule="auto"/>
        <w:ind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北大医疗产业园区实验室危险化学废弃物收取工作</w:t>
      </w:r>
      <w:r w:rsidR="0016354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不受劳动节假期影响，将于5月6日</w:t>
      </w:r>
      <w:r w:rsidR="005263F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（周三）</w:t>
      </w:r>
      <w:r w:rsidR="0016354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正常进行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14:paraId="69017710" w14:textId="4F536C92" w:rsidR="00E55086" w:rsidRDefault="00E55086" w:rsidP="00433598">
      <w:pPr>
        <w:widowControl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14:paraId="78419ACB" w14:textId="77777777" w:rsidR="00E55086" w:rsidRDefault="002B254D" w:rsidP="00433598">
      <w:pPr>
        <w:widowControl/>
        <w:snapToGrid w:val="0"/>
        <w:spacing w:line="360" w:lineRule="auto"/>
        <w:ind w:firstLineChars="250" w:firstLine="60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请各实验室相互转告，提前做好劳动节假期的工作准备。</w:t>
      </w:r>
    </w:p>
    <w:p w14:paraId="07DC52DD" w14:textId="4E790E68" w:rsidR="00E55086" w:rsidRDefault="00E55086" w:rsidP="00433598">
      <w:pPr>
        <w:widowControl/>
        <w:spacing w:line="360" w:lineRule="auto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14:paraId="2A63982A" w14:textId="77777777" w:rsidR="00E55086" w:rsidRDefault="002B254D" w:rsidP="00433598">
      <w:pPr>
        <w:widowControl/>
        <w:spacing w:line="360" w:lineRule="auto"/>
        <w:ind w:firstLine="276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北京大学医学部设备与实验室管理处</w:t>
      </w:r>
    </w:p>
    <w:p w14:paraId="49D15FB8" w14:textId="77777777" w:rsidR="00E55086" w:rsidRDefault="002B254D" w:rsidP="00433598">
      <w:pPr>
        <w:widowControl/>
        <w:spacing w:line="360" w:lineRule="auto"/>
        <w:ind w:firstLine="396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实验室管理办公室</w:t>
      </w:r>
    </w:p>
    <w:p w14:paraId="0051F53B" w14:textId="4F7B3439" w:rsidR="00E55086" w:rsidRDefault="002B254D" w:rsidP="00433598">
      <w:pPr>
        <w:widowControl/>
        <w:spacing w:line="360" w:lineRule="auto"/>
        <w:ind w:firstLine="3960"/>
        <w:jc w:val="right"/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</w:t>
      </w:r>
      <w:r w:rsidR="007F5D92"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4F4BE8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7F5D92">
        <w:rPr>
          <w:rFonts w:ascii="宋体" w:eastAsia="宋体" w:hAnsi="宋体" w:cs="宋体"/>
          <w:color w:val="000000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E55086" w:rsidSect="00D36D0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5E8D5" w14:textId="77777777" w:rsidR="00517FF1" w:rsidRDefault="00517FF1" w:rsidP="004A3B79">
      <w:r>
        <w:separator/>
      </w:r>
    </w:p>
  </w:endnote>
  <w:endnote w:type="continuationSeparator" w:id="0">
    <w:p w14:paraId="1E37029E" w14:textId="77777777" w:rsidR="00517FF1" w:rsidRDefault="00517FF1" w:rsidP="004A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XiaoBiaoSong-B05S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EBEB0" w14:textId="77777777" w:rsidR="00517FF1" w:rsidRDefault="00517FF1" w:rsidP="004A3B79">
      <w:r>
        <w:separator/>
      </w:r>
    </w:p>
  </w:footnote>
  <w:footnote w:type="continuationSeparator" w:id="0">
    <w:p w14:paraId="7D1F8D2B" w14:textId="77777777" w:rsidR="00517FF1" w:rsidRDefault="00517FF1" w:rsidP="004A3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FkNjc2OTk1M2MxN2Y0ZDc3ZmNlZDYyYTMyNTMyOGQifQ=="/>
  </w:docVars>
  <w:rsids>
    <w:rsidRoot w:val="00172A27"/>
    <w:rsid w:val="00010451"/>
    <w:rsid w:val="000A111C"/>
    <w:rsid w:val="001463A6"/>
    <w:rsid w:val="0016354A"/>
    <w:rsid w:val="00172A27"/>
    <w:rsid w:val="001A4CA3"/>
    <w:rsid w:val="002B254D"/>
    <w:rsid w:val="002F3DAF"/>
    <w:rsid w:val="003126EA"/>
    <w:rsid w:val="00364F4D"/>
    <w:rsid w:val="0037268F"/>
    <w:rsid w:val="003C0CA1"/>
    <w:rsid w:val="0040371E"/>
    <w:rsid w:val="00433598"/>
    <w:rsid w:val="004A3B79"/>
    <w:rsid w:val="004E33B0"/>
    <w:rsid w:val="004F4BE8"/>
    <w:rsid w:val="00515C23"/>
    <w:rsid w:val="00517FF1"/>
    <w:rsid w:val="005263F9"/>
    <w:rsid w:val="0057294C"/>
    <w:rsid w:val="005A1868"/>
    <w:rsid w:val="005C3AC8"/>
    <w:rsid w:val="005E1455"/>
    <w:rsid w:val="00633CA8"/>
    <w:rsid w:val="006A20A8"/>
    <w:rsid w:val="006D3416"/>
    <w:rsid w:val="007370AB"/>
    <w:rsid w:val="00770C44"/>
    <w:rsid w:val="00791FED"/>
    <w:rsid w:val="007F5D92"/>
    <w:rsid w:val="007F7563"/>
    <w:rsid w:val="00876432"/>
    <w:rsid w:val="008B08BA"/>
    <w:rsid w:val="00927849"/>
    <w:rsid w:val="00985ABA"/>
    <w:rsid w:val="009A495D"/>
    <w:rsid w:val="009D6902"/>
    <w:rsid w:val="009F712A"/>
    <w:rsid w:val="00A25FA3"/>
    <w:rsid w:val="00A560EB"/>
    <w:rsid w:val="00BA7A88"/>
    <w:rsid w:val="00C4523C"/>
    <w:rsid w:val="00C570F6"/>
    <w:rsid w:val="00C945C8"/>
    <w:rsid w:val="00D36D03"/>
    <w:rsid w:val="00D960E2"/>
    <w:rsid w:val="00E420BC"/>
    <w:rsid w:val="00E55086"/>
    <w:rsid w:val="00EE3943"/>
    <w:rsid w:val="00F16380"/>
    <w:rsid w:val="00FA47AF"/>
    <w:rsid w:val="11110CAC"/>
    <w:rsid w:val="12162BE4"/>
    <w:rsid w:val="1D1F7D22"/>
    <w:rsid w:val="21506090"/>
    <w:rsid w:val="397D4DF2"/>
    <w:rsid w:val="4D1C5EB3"/>
    <w:rsid w:val="57D85BBE"/>
    <w:rsid w:val="59880345"/>
    <w:rsid w:val="5EDC4C07"/>
    <w:rsid w:val="6E2A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7DF4F"/>
  <w15:docId w15:val="{4D41E973-B0D0-40EE-A5B9-67CC0D4E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link w:val="40"/>
    <w:autoRedefine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40">
    <w:name w:val="标题 4 字符"/>
    <w:basedOn w:val="a0"/>
    <w:link w:val="4"/>
    <w:autoRedefine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paragraph" w:styleId="a9">
    <w:name w:val="List Paragraph"/>
    <w:basedOn w:val="a"/>
    <w:autoRedefine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FZXiaoBiaoSong-B05S" w:eastAsia="FZXiaoBiaoSong-B05S" w:hAnsi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双 吴</cp:lastModifiedBy>
  <cp:revision>39</cp:revision>
  <dcterms:created xsi:type="dcterms:W3CDTF">2023-04-17T02:45:00Z</dcterms:created>
  <dcterms:modified xsi:type="dcterms:W3CDTF">2026-04-20T05:55:00Z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BD869CEE11AF4485911DF03E8AD5715A_13</vt:lpwstr>
  </property>
</Properties>
</file>