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9C" w:rsidRDefault="003845FF">
      <w:pPr>
        <w:spacing w:line="360" w:lineRule="auto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附件2.实验室</w:t>
      </w:r>
      <w:r>
        <w:rPr>
          <w:rFonts w:asciiTheme="minorEastAsia" w:hAnsiTheme="minorEastAsia"/>
          <w:b/>
          <w:sz w:val="24"/>
          <w:szCs w:val="24"/>
        </w:rPr>
        <w:t>数据填报说明</w:t>
      </w:r>
    </w:p>
    <w:p w:rsidR="00B2049C" w:rsidRDefault="003845FF">
      <w:pPr>
        <w:pStyle w:val="3"/>
        <w:spacing w:line="360" w:lineRule="auto"/>
        <w:jc w:val="center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实验室基本情况表填表说明</w:t>
      </w:r>
    </w:p>
    <w:p w:rsidR="00B2049C" w:rsidRDefault="003845FF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实验室是指经学校正式批准的教学和科研实验室，如由几个实验室（分室）联合而成的实验中心（实验室），应按一个实验中心（实验室）填写。按照北京大学规定，实验室的新建和撤销都应报校实验室与设备管理部审批，因此，本表维护时不允许新增和删除操作。</w:t>
      </w:r>
    </w:p>
    <w:p w:rsidR="00B2049C" w:rsidRDefault="003845FF">
      <w:pPr>
        <w:numPr>
          <w:ilvl w:val="0"/>
          <w:numId w:val="3"/>
        </w:numPr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实验室类别：分为1．国家级实验教学示范中心（经过教育部评审认定）； 2．省级实验教学示范中心（经过省级教育行政部门评审认定）；3．按平台建设的校、院（系）实验室；4．其它实验室。</w:t>
      </w:r>
    </w:p>
    <w:p w:rsidR="00B2049C" w:rsidRDefault="003845FF">
      <w:pPr>
        <w:spacing w:beforeLines="50" w:before="156" w:afterLines="50" w:after="156" w:line="360" w:lineRule="auto"/>
        <w:ind w:left="42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国家级和北京市级实验教学示范中心可分别选择1和2，校公共平台等可选择3，其他实验室可选择4</w:t>
      </w:r>
    </w:p>
    <w:p w:rsidR="00B2049C" w:rsidRDefault="003845FF">
      <w:pPr>
        <w:numPr>
          <w:ilvl w:val="0"/>
          <w:numId w:val="3"/>
        </w:numPr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教师获奖与成果（国家级）：本学年本实验室专任人员获得的国家级奖励与成果情况。</w:t>
      </w:r>
    </w:p>
    <w:p w:rsidR="00B2049C" w:rsidRDefault="003845FF">
      <w:pPr>
        <w:numPr>
          <w:ilvl w:val="0"/>
          <w:numId w:val="3"/>
        </w:numPr>
        <w:tabs>
          <w:tab w:val="left" w:pos="-180"/>
        </w:tabs>
        <w:spacing w:beforeLines="50" w:before="156" w:afterLines="50" w:after="156"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教师获奖与成果（省部级）：本学年本实验室专任人员获得的省部级奖励与成果情况。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教师获奖与成果（发明专利）：本学年本实验室专任人员获得的奖励与成果情况。发明专利指已授权发明专利，不含实用新型和外观设计。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学生获奖情况：本学年学生获奖项目数，仅统计省部级（含）以上竞赛。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省部级以上科研项目数：本学年列入学校科研计划，为校外承担的各种省部级（含）以上科研项目或合作项目数。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其它科研项目数：本学年列入学校科研计划，为校外承担的其它各种科研项目或合作项目数。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省部级以上教研项目数：本学年本实验室专任人员承担的各种省部级（含）以上教研项目数。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其它教研项目数：本学年本实验室专任人员承担的其它各种教研项目数。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lastRenderedPageBreak/>
        <w:t>社会服务项目数：本学年未列入学校科研计划，为校外承担的社会服务项目数。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毕业设计和论文本科生人数：本学年在本实验室完成毕业设计和毕业论文的本科生学生人数。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毕业设计和论文研究生人数：本学年在本实验室完成毕业设计和毕业论文的研究生学生人数。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开放实验个数（校内）：本学年对校内学生开放实验的个数。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开放实验个数（校外）：本学年对校外学生开放实验的个数。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开放实验人数（校内）：本学年参加开放实验的校内学生人数。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开放实验人数（校外）：本学年参加开放实验的校外学生人数。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开放实验人时数（校内）：本学年参加开放实验的校内学生人时数。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 xml:space="preserve">开放实验人时数（校外）：本学年参加开放实验的校外学生人时数。    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兼任人员数：是指除专任实验室人员以外的在实验室工作的人员。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实验教学运行经费小计（万元,保留两位小数）：指材料消耗、调研、新实验开发、水电费等经费，不含仪器设备维护经费。</w:t>
      </w:r>
    </w:p>
    <w:p w:rsidR="00B2049C" w:rsidRDefault="003845FF">
      <w:pPr>
        <w:numPr>
          <w:ilvl w:val="0"/>
          <w:numId w:val="3"/>
        </w:numPr>
        <w:tabs>
          <w:tab w:val="left" w:pos="540"/>
        </w:tabs>
        <w:spacing w:beforeLines="50" w:before="156" w:afterLines="50" w:after="156" w:line="360" w:lineRule="auto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教学实验年材料消耗费（万元,保留两位小数）：是指用于教学实验的材料消耗费。</w:t>
      </w:r>
    </w:p>
    <w:p w:rsidR="00B2049C" w:rsidRDefault="003845F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B2049C" w:rsidRDefault="003845FF">
      <w:pPr>
        <w:keepNext/>
        <w:keepLines/>
        <w:spacing w:before="200" w:line="360" w:lineRule="auto"/>
        <w:jc w:val="center"/>
        <w:outlineLvl w:val="2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实验室人员表填表说明</w:t>
      </w:r>
    </w:p>
    <w:p w:rsidR="00B2049C" w:rsidRDefault="00B2049C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</w:p>
    <w:p w:rsidR="00B2049C" w:rsidRDefault="003845FF">
      <w:pPr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专家类别：具有国家认可的学术地位的人员。用代码表示：00．无；1．院士；2．长江学者；3．杰出青年基金获得者；4．国家级教学名师；5．省级教学名师。可复选，如：某专家既为长江学者又为国家级教学名师，应填为：“24”。</w:t>
      </w:r>
    </w:p>
    <w:p w:rsidR="00B2049C" w:rsidRDefault="003845FF">
      <w:pPr>
        <w:numPr>
          <w:ilvl w:val="0"/>
          <w:numId w:val="4"/>
        </w:numPr>
        <w:tabs>
          <w:tab w:val="left" w:pos="540"/>
          <w:tab w:val="left" w:pos="900"/>
        </w:tabs>
        <w:spacing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国内培训（学历教育时间）：本学年国内学历教育时间，以天为单位。</w:t>
      </w:r>
    </w:p>
    <w:p w:rsidR="00B2049C" w:rsidRDefault="003845FF">
      <w:pPr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国内培训（非学历教育时间）：本学年国内非学历教育时间，以天为单位。</w:t>
      </w:r>
    </w:p>
    <w:p w:rsidR="00B2049C" w:rsidRDefault="003845FF">
      <w:pPr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国外培训（学历教育时间）：本学年国外学历教育时间，以天为单位。</w:t>
      </w:r>
    </w:p>
    <w:p w:rsidR="00B2049C" w:rsidRDefault="003845FF">
      <w:pPr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国外培训（非学历教育时间）：本学年国外非学历教育时间，以天为单位。</w:t>
      </w:r>
    </w:p>
    <w:p w:rsidR="00B2049C" w:rsidRDefault="003845F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B2049C" w:rsidRDefault="003845FF">
      <w:pPr>
        <w:pStyle w:val="3"/>
        <w:spacing w:line="360" w:lineRule="auto"/>
        <w:jc w:val="center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lastRenderedPageBreak/>
        <w:t>教学实验项目信息表填表说明</w:t>
      </w:r>
    </w:p>
    <w:p w:rsidR="00B2049C" w:rsidRDefault="003845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教学实验项目是指本学年纳入教学计划且实际开出的教学实验项目。</w:t>
      </w:r>
    </w:p>
    <w:p w:rsidR="00B2049C" w:rsidRDefault="003845FF">
      <w:pPr>
        <w:numPr>
          <w:ilvl w:val="0"/>
          <w:numId w:val="5"/>
        </w:numPr>
        <w:spacing w:beforeLines="50" w:before="156" w:afterLines="50" w:after="156"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实验编号：学校内部使用的编号，在本校内具有永久唯一性，不能为空。若实验撤消，该实验编号将不再使用。如果实验内容更新较大，则应另设新的实验编号及实验名称。本项由系统自动生成。</w:t>
      </w:r>
    </w:p>
    <w:p w:rsidR="00B2049C" w:rsidRDefault="003845FF">
      <w:pPr>
        <w:numPr>
          <w:ilvl w:val="0"/>
          <w:numId w:val="5"/>
        </w:numPr>
        <w:spacing w:beforeLines="50" w:before="156" w:afterLines="50" w:after="156"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实验者类别：指参加本实验项目的人员类别。按代码填写：1．博士生；2．硕士生；3．本科生；4．专科生；5．其他。如果同一实验项目同时为多类人员开设，应分别填写多条记录，但“实验编号”、“实验名称”应相同。例如：某实验，同时为硕士生、本科生、专科生开设，上报数据应分别填报3条记录，每条记录的实验者类别等相关字段不同，但实验编号、实验名称要相同。</w:t>
      </w:r>
    </w:p>
    <w:p w:rsidR="00B2049C" w:rsidRDefault="003845FF">
      <w:pPr>
        <w:numPr>
          <w:ilvl w:val="0"/>
          <w:numId w:val="5"/>
        </w:numPr>
        <w:spacing w:beforeLines="50" w:before="156" w:afterLines="50" w:after="156"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实验者人数：指参加本实验项目的总人数。一个实验项目无论分几次做完，参加这个实验项目的总人数不变。例如：某实验既为本专业学生开设，同时又为外专业学生开设，上报记录应为一条，实验者人数为两个专业学生人数相加。</w:t>
      </w:r>
    </w:p>
    <w:p w:rsidR="00B2049C" w:rsidRDefault="003845FF">
      <w:pPr>
        <w:tabs>
          <w:tab w:val="left" w:pos="1080"/>
        </w:tabs>
        <w:spacing w:beforeLines="50" w:before="156" w:afterLines="50" w:after="156" w:line="360" w:lineRule="auto"/>
        <w:ind w:left="430" w:hangingChars="179" w:hanging="43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10. 每组人数：指教学实验项目中在每套仪器设备上同时完成本实验项目的人数。</w:t>
      </w:r>
    </w:p>
    <w:p w:rsidR="00B2049C" w:rsidRDefault="003845FF">
      <w:pPr>
        <w:spacing w:beforeLines="50" w:before="156" w:afterLines="50" w:after="156" w:line="360" w:lineRule="auto"/>
        <w:ind w:left="430" w:hangingChars="179" w:hanging="43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11. 实验学时数：指完成本实验项目的实际学时数，不包括实验准备时间。</w:t>
      </w:r>
    </w:p>
    <w:p w:rsidR="00B2049C" w:rsidRDefault="003845FF">
      <w:pPr>
        <w:numPr>
          <w:ilvl w:val="0"/>
          <w:numId w:val="6"/>
        </w:numPr>
        <w:tabs>
          <w:tab w:val="clear" w:pos="465"/>
          <w:tab w:val="left" w:pos="540"/>
        </w:tabs>
        <w:spacing w:beforeLines="50" w:before="156" w:afterLines="50" w:after="156"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所属课程名称：即本实验所属课程的名称。此课程应为在教务部备案的课程。如为独立设课实验，则所属课程名称同实验名称。</w:t>
      </w:r>
    </w:p>
    <w:p w:rsidR="00B2049C" w:rsidRDefault="003845FF">
      <w:pPr>
        <w:numPr>
          <w:ilvl w:val="0"/>
          <w:numId w:val="6"/>
        </w:numPr>
        <w:spacing w:beforeLines="50" w:before="156" w:afterLines="50" w:after="156"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课程编码：即本实验所属课程的编码，为</w:t>
      </w:r>
      <w:r>
        <w:rPr>
          <w:rFonts w:ascii="宋体" w:hAnsi="宋体"/>
          <w:bCs/>
          <w:sz w:val="24"/>
          <w:szCs w:val="24"/>
        </w:rPr>
        <w:t>教务部为此课程备案时的编码</w:t>
      </w:r>
      <w:r>
        <w:rPr>
          <w:rFonts w:ascii="宋体" w:hAnsi="宋体" w:hint="eastAsia"/>
          <w:bCs/>
          <w:sz w:val="24"/>
          <w:szCs w:val="24"/>
        </w:rPr>
        <w:t>。</w:t>
      </w:r>
    </w:p>
    <w:p w:rsidR="00B2049C" w:rsidRDefault="00B2049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B2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74" w:rsidRDefault="002C6274" w:rsidP="00F3734B">
      <w:r>
        <w:separator/>
      </w:r>
    </w:p>
  </w:endnote>
  <w:endnote w:type="continuationSeparator" w:id="0">
    <w:p w:rsidR="002C6274" w:rsidRDefault="002C6274" w:rsidP="00F3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74" w:rsidRDefault="002C6274" w:rsidP="00F3734B">
      <w:r>
        <w:separator/>
      </w:r>
    </w:p>
  </w:footnote>
  <w:footnote w:type="continuationSeparator" w:id="0">
    <w:p w:rsidR="002C6274" w:rsidRDefault="002C6274" w:rsidP="00F3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14BC"/>
    <w:multiLevelType w:val="multilevel"/>
    <w:tmpl w:val="1D1D14B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9D678FA"/>
    <w:multiLevelType w:val="multilevel"/>
    <w:tmpl w:val="39D678F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6283D94"/>
    <w:multiLevelType w:val="multilevel"/>
    <w:tmpl w:val="46283D9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DA443BA"/>
    <w:multiLevelType w:val="multilevel"/>
    <w:tmpl w:val="4DA443BA"/>
    <w:lvl w:ilvl="0">
      <w:start w:val="12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54255A9D"/>
    <w:multiLevelType w:val="multilevel"/>
    <w:tmpl w:val="54255A9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A2D62A9"/>
    <w:multiLevelType w:val="multilevel"/>
    <w:tmpl w:val="7A2D62A9"/>
    <w:lvl w:ilvl="0">
      <w:start w:val="1"/>
      <w:numFmt w:val="decimal"/>
      <w:lvlText w:val="（%1）"/>
      <w:lvlJc w:val="left"/>
      <w:pPr>
        <w:ind w:left="1500" w:hanging="72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C"/>
    <w:rsid w:val="00006B68"/>
    <w:rsid w:val="0002074F"/>
    <w:rsid w:val="00030211"/>
    <w:rsid w:val="000463CE"/>
    <w:rsid w:val="000538F7"/>
    <w:rsid w:val="00073A85"/>
    <w:rsid w:val="0008065A"/>
    <w:rsid w:val="000A72D3"/>
    <w:rsid w:val="000F3DDA"/>
    <w:rsid w:val="000F5FE2"/>
    <w:rsid w:val="0010321B"/>
    <w:rsid w:val="00106EF8"/>
    <w:rsid w:val="00110F5F"/>
    <w:rsid w:val="0014329A"/>
    <w:rsid w:val="00180AED"/>
    <w:rsid w:val="00197387"/>
    <w:rsid w:val="001D68F8"/>
    <w:rsid w:val="001E05EB"/>
    <w:rsid w:val="001E2EF2"/>
    <w:rsid w:val="001E38B8"/>
    <w:rsid w:val="00216FB1"/>
    <w:rsid w:val="00252C97"/>
    <w:rsid w:val="00277D91"/>
    <w:rsid w:val="0028780A"/>
    <w:rsid w:val="00296F57"/>
    <w:rsid w:val="002A6ECA"/>
    <w:rsid w:val="002B4985"/>
    <w:rsid w:val="002C1F9C"/>
    <w:rsid w:val="002C6274"/>
    <w:rsid w:val="002C6E28"/>
    <w:rsid w:val="003020C3"/>
    <w:rsid w:val="0030237E"/>
    <w:rsid w:val="00303E28"/>
    <w:rsid w:val="00315142"/>
    <w:rsid w:val="003248DD"/>
    <w:rsid w:val="00345C2B"/>
    <w:rsid w:val="0036386F"/>
    <w:rsid w:val="00372A8B"/>
    <w:rsid w:val="003845FF"/>
    <w:rsid w:val="003A0BF6"/>
    <w:rsid w:val="003A748F"/>
    <w:rsid w:val="003B3743"/>
    <w:rsid w:val="003B74A4"/>
    <w:rsid w:val="003C6097"/>
    <w:rsid w:val="003E1C57"/>
    <w:rsid w:val="003E2174"/>
    <w:rsid w:val="003E603A"/>
    <w:rsid w:val="003F3371"/>
    <w:rsid w:val="004129F1"/>
    <w:rsid w:val="004142C5"/>
    <w:rsid w:val="004351C6"/>
    <w:rsid w:val="00450917"/>
    <w:rsid w:val="00450F89"/>
    <w:rsid w:val="00455A57"/>
    <w:rsid w:val="00457AE2"/>
    <w:rsid w:val="00467325"/>
    <w:rsid w:val="004759E5"/>
    <w:rsid w:val="00486D2C"/>
    <w:rsid w:val="00491AC5"/>
    <w:rsid w:val="0049578F"/>
    <w:rsid w:val="00496712"/>
    <w:rsid w:val="004B1D90"/>
    <w:rsid w:val="004C63F8"/>
    <w:rsid w:val="004D4BF8"/>
    <w:rsid w:val="004D6737"/>
    <w:rsid w:val="004E0A1C"/>
    <w:rsid w:val="004F1731"/>
    <w:rsid w:val="00501B97"/>
    <w:rsid w:val="00521DF7"/>
    <w:rsid w:val="005373B6"/>
    <w:rsid w:val="0054222F"/>
    <w:rsid w:val="00552BCF"/>
    <w:rsid w:val="00555FBE"/>
    <w:rsid w:val="00557F96"/>
    <w:rsid w:val="005706CB"/>
    <w:rsid w:val="00572EA6"/>
    <w:rsid w:val="00580541"/>
    <w:rsid w:val="00585C7E"/>
    <w:rsid w:val="00587957"/>
    <w:rsid w:val="005B4E50"/>
    <w:rsid w:val="005E572D"/>
    <w:rsid w:val="005E62A2"/>
    <w:rsid w:val="005F52CE"/>
    <w:rsid w:val="00603316"/>
    <w:rsid w:val="00623C11"/>
    <w:rsid w:val="00634C42"/>
    <w:rsid w:val="00637C31"/>
    <w:rsid w:val="0064109C"/>
    <w:rsid w:val="006679E5"/>
    <w:rsid w:val="006A4D72"/>
    <w:rsid w:val="006D44AA"/>
    <w:rsid w:val="00704478"/>
    <w:rsid w:val="00706ACB"/>
    <w:rsid w:val="00715A79"/>
    <w:rsid w:val="00716AA5"/>
    <w:rsid w:val="00724460"/>
    <w:rsid w:val="0072755A"/>
    <w:rsid w:val="007411FB"/>
    <w:rsid w:val="007423D5"/>
    <w:rsid w:val="00743A43"/>
    <w:rsid w:val="00752E1F"/>
    <w:rsid w:val="007A2642"/>
    <w:rsid w:val="007B0157"/>
    <w:rsid w:val="007B0F51"/>
    <w:rsid w:val="007B7164"/>
    <w:rsid w:val="007C1BE4"/>
    <w:rsid w:val="007C308A"/>
    <w:rsid w:val="007C7C0F"/>
    <w:rsid w:val="007D3865"/>
    <w:rsid w:val="007E18CC"/>
    <w:rsid w:val="007F38E6"/>
    <w:rsid w:val="0081417D"/>
    <w:rsid w:val="0082435C"/>
    <w:rsid w:val="00832EB9"/>
    <w:rsid w:val="00835D97"/>
    <w:rsid w:val="00877D84"/>
    <w:rsid w:val="0088558C"/>
    <w:rsid w:val="008B67F8"/>
    <w:rsid w:val="008B692F"/>
    <w:rsid w:val="008E6BB5"/>
    <w:rsid w:val="009026A9"/>
    <w:rsid w:val="00933673"/>
    <w:rsid w:val="00983729"/>
    <w:rsid w:val="00986CB7"/>
    <w:rsid w:val="00987D5E"/>
    <w:rsid w:val="009B089E"/>
    <w:rsid w:val="009F4F9D"/>
    <w:rsid w:val="009F612D"/>
    <w:rsid w:val="009F7F91"/>
    <w:rsid w:val="00A14C2A"/>
    <w:rsid w:val="00A22FB8"/>
    <w:rsid w:val="00A25C19"/>
    <w:rsid w:val="00A533F7"/>
    <w:rsid w:val="00A53585"/>
    <w:rsid w:val="00A90262"/>
    <w:rsid w:val="00A91EC1"/>
    <w:rsid w:val="00AD7E6C"/>
    <w:rsid w:val="00AE263D"/>
    <w:rsid w:val="00AE4DF1"/>
    <w:rsid w:val="00AF4BDD"/>
    <w:rsid w:val="00AF5D53"/>
    <w:rsid w:val="00AF6E17"/>
    <w:rsid w:val="00B2049C"/>
    <w:rsid w:val="00B250B2"/>
    <w:rsid w:val="00B30240"/>
    <w:rsid w:val="00B60E91"/>
    <w:rsid w:val="00BA32CB"/>
    <w:rsid w:val="00BB4F35"/>
    <w:rsid w:val="00BB60FC"/>
    <w:rsid w:val="00BC1B81"/>
    <w:rsid w:val="00BE0F6E"/>
    <w:rsid w:val="00C377E1"/>
    <w:rsid w:val="00C52BEE"/>
    <w:rsid w:val="00C77DD9"/>
    <w:rsid w:val="00C8279B"/>
    <w:rsid w:val="00CA287E"/>
    <w:rsid w:val="00CA2A11"/>
    <w:rsid w:val="00CA769D"/>
    <w:rsid w:val="00CD1B79"/>
    <w:rsid w:val="00CE4AC8"/>
    <w:rsid w:val="00D0220D"/>
    <w:rsid w:val="00D17438"/>
    <w:rsid w:val="00D23E12"/>
    <w:rsid w:val="00D3668E"/>
    <w:rsid w:val="00D50152"/>
    <w:rsid w:val="00D7080C"/>
    <w:rsid w:val="00D75969"/>
    <w:rsid w:val="00D860CD"/>
    <w:rsid w:val="00DB19ED"/>
    <w:rsid w:val="00DB55DC"/>
    <w:rsid w:val="00DF2E34"/>
    <w:rsid w:val="00E02346"/>
    <w:rsid w:val="00E109D6"/>
    <w:rsid w:val="00E31AE5"/>
    <w:rsid w:val="00E42131"/>
    <w:rsid w:val="00E42A7D"/>
    <w:rsid w:val="00E4782E"/>
    <w:rsid w:val="00E71AB3"/>
    <w:rsid w:val="00E72024"/>
    <w:rsid w:val="00E821FB"/>
    <w:rsid w:val="00EA0BCE"/>
    <w:rsid w:val="00EA3ACF"/>
    <w:rsid w:val="00EB78AD"/>
    <w:rsid w:val="00ED04E5"/>
    <w:rsid w:val="00ED7294"/>
    <w:rsid w:val="00EE5AC1"/>
    <w:rsid w:val="00EF2CD1"/>
    <w:rsid w:val="00F13231"/>
    <w:rsid w:val="00F14FEC"/>
    <w:rsid w:val="00F229D0"/>
    <w:rsid w:val="00F3734B"/>
    <w:rsid w:val="00F4059D"/>
    <w:rsid w:val="00F52234"/>
    <w:rsid w:val="00F55766"/>
    <w:rsid w:val="00F70B96"/>
    <w:rsid w:val="00F829D2"/>
    <w:rsid w:val="00F96FDF"/>
    <w:rsid w:val="00FA006E"/>
    <w:rsid w:val="00FB799B"/>
    <w:rsid w:val="00FC7ADC"/>
    <w:rsid w:val="00FF3279"/>
    <w:rsid w:val="00FF654E"/>
    <w:rsid w:val="744F1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5A979E-30E5-478A-97A3-B400873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00"/>
      <w:outlineLvl w:val="2"/>
    </w:pPr>
    <w:rPr>
      <w:rFonts w:ascii="Cambria" w:eastAsia="宋体" w:hAnsi="Cambria" w:cs="Times New Roman"/>
      <w:b/>
      <w:bCs/>
      <w:color w:val="4F81B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3Char">
    <w:name w:val="标题 3 Char"/>
    <w:basedOn w:val="a0"/>
    <w:link w:val="3"/>
    <w:rPr>
      <w:rFonts w:ascii="Cambria" w:eastAsia="宋体" w:hAnsi="Cambria" w:cs="Times New Roman"/>
      <w:b/>
      <w:bCs/>
      <w:color w:val="4F81BD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9F4F9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F4F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D7494-5AA3-44E2-A38C-90CBFA3A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pku</cp:lastModifiedBy>
  <cp:revision>6</cp:revision>
  <dcterms:created xsi:type="dcterms:W3CDTF">2021-04-20T01:19:00Z</dcterms:created>
  <dcterms:modified xsi:type="dcterms:W3CDTF">2021-04-20T05:43:00Z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63CB891D640F42BC9CABB32930209AF0</vt:lpwstr>
  </property>
</Properties>
</file>